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C1F0" w14:textId="5C00750D" w:rsidR="00FE6D11" w:rsidRPr="00AB047C" w:rsidRDefault="007A7FDD" w:rsidP="00AB047C">
      <w:pPr>
        <w:spacing w:after="0" w:line="255" w:lineRule="atLeast"/>
        <w:jc w:val="right"/>
        <w:rPr>
          <w:rFonts w:ascii="Times New Roman" w:hAnsi="Times New Roman"/>
          <w:b/>
          <w:sz w:val="24"/>
        </w:rPr>
      </w:pPr>
      <w:r w:rsidRPr="003B6116">
        <w:rPr>
          <w:rFonts w:ascii="Times New Roman" w:eastAsia="SimSun" w:hAnsi="Times New Roman" w:cs="Times New Roman"/>
          <w:b/>
          <w:bCs/>
          <w:sz w:val="24"/>
          <w:szCs w:val="24"/>
          <w:lang w:eastAsia="zh-CN"/>
        </w:rPr>
        <w:t>EK-4A</w:t>
      </w:r>
    </w:p>
    <w:p w14:paraId="69BE0C98" w14:textId="4CEAB5A4" w:rsidR="00FE6D11" w:rsidRPr="00E93D3B" w:rsidRDefault="00FE6D11" w:rsidP="00B0481E">
      <w:pPr>
        <w:spacing w:before="120" w:after="120"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b/>
          <w:bCs/>
          <w:sz w:val="24"/>
          <w:szCs w:val="24"/>
          <w:lang w:eastAsia="zh-CN"/>
        </w:rPr>
        <w:t xml:space="preserve">Rapor </w:t>
      </w:r>
      <w:r w:rsidR="00E93D3B" w:rsidRPr="00E93D3B">
        <w:rPr>
          <w:rFonts w:ascii="Times New Roman" w:eastAsia="SimSun" w:hAnsi="Times New Roman" w:cs="Times New Roman"/>
          <w:b/>
          <w:bCs/>
          <w:sz w:val="24"/>
          <w:szCs w:val="24"/>
          <w:lang w:eastAsia="zh-CN"/>
        </w:rPr>
        <w:t>Sayısı: YMM....</w:t>
      </w:r>
      <w:r w:rsidRPr="00E93D3B">
        <w:rPr>
          <w:rFonts w:ascii="Times New Roman" w:eastAsia="SimSun" w:hAnsi="Times New Roman" w:cs="Times New Roman"/>
          <w:b/>
          <w:bCs/>
          <w:sz w:val="24"/>
          <w:szCs w:val="24"/>
          <w:lang w:eastAsia="zh-CN"/>
        </w:rPr>
        <w:t>/....-....                                                                   </w:t>
      </w:r>
    </w:p>
    <w:p w14:paraId="3AF61F87" w14:textId="77777777" w:rsidR="00FE6D11" w:rsidRPr="00E93D3B" w:rsidRDefault="00FE6D11" w:rsidP="00D65A17">
      <w:pPr>
        <w:spacing w:before="100" w:beforeAutospacing="1" w:after="120" w:line="255" w:lineRule="atLeast"/>
        <w:ind w:left="6372" w:firstLine="708"/>
        <w:jc w:val="right"/>
        <w:rPr>
          <w:rFonts w:ascii="Times New Roman" w:eastAsia="SimSun" w:hAnsi="Times New Roman" w:cs="Times New Roman"/>
          <w:sz w:val="24"/>
          <w:szCs w:val="24"/>
          <w:lang w:eastAsia="zh-CN"/>
        </w:rPr>
      </w:pPr>
      <w:r w:rsidRPr="00E93D3B">
        <w:rPr>
          <w:rFonts w:ascii="Times New Roman" w:eastAsia="SimSun" w:hAnsi="Times New Roman" w:cs="Times New Roman"/>
          <w:b/>
          <w:bCs/>
          <w:sz w:val="24"/>
          <w:szCs w:val="24"/>
          <w:lang w:eastAsia="zh-CN"/>
        </w:rPr>
        <w:t>..../..../....</w:t>
      </w:r>
    </w:p>
    <w:p w14:paraId="7C83965A" w14:textId="77777777" w:rsidR="00FE6D11" w:rsidRPr="00E93D3B" w:rsidRDefault="00FE6D11" w:rsidP="00B22231">
      <w:pPr>
        <w:spacing w:before="100" w:beforeAutospacing="1" w:line="255" w:lineRule="atLeast"/>
        <w:jc w:val="center"/>
        <w:rPr>
          <w:rFonts w:ascii="Times New Roman" w:eastAsia="SimSun" w:hAnsi="Times New Roman" w:cs="Times New Roman"/>
          <w:sz w:val="24"/>
          <w:szCs w:val="24"/>
          <w:lang w:eastAsia="zh-CN"/>
        </w:rPr>
      </w:pPr>
      <w:r w:rsidRPr="00E93D3B">
        <w:rPr>
          <w:rFonts w:ascii="Times New Roman" w:eastAsia="SimSun" w:hAnsi="Times New Roman" w:cs="Times New Roman"/>
          <w:b/>
          <w:bCs/>
          <w:sz w:val="24"/>
          <w:szCs w:val="24"/>
          <w:lang w:eastAsia="zh-CN"/>
        </w:rPr>
        <w:t>YEMİNLİ MALİ MÜŞAVİRLİK TASDİK RAPORU</w:t>
      </w:r>
    </w:p>
    <w:tbl>
      <w:tblPr>
        <w:tblW w:w="91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71"/>
        <w:gridCol w:w="5829"/>
      </w:tblGrid>
      <w:tr w:rsidR="00FE6D11" w:rsidRPr="00E93D3B" w14:paraId="3A2F88D5" w14:textId="77777777" w:rsidTr="00E72E3C">
        <w:trPr>
          <w:cantSplit/>
          <w:tblCellSpacing w:w="0" w:type="dxa"/>
        </w:trPr>
        <w:tc>
          <w:tcPr>
            <w:tcW w:w="3271" w:type="dxa"/>
            <w:tcBorders>
              <w:top w:val="single" w:sz="4" w:space="0" w:color="auto"/>
              <w:left w:val="single" w:sz="4" w:space="0" w:color="auto"/>
              <w:bottom w:val="single" w:sz="4" w:space="0" w:color="auto"/>
              <w:right w:val="single" w:sz="4" w:space="0" w:color="auto"/>
            </w:tcBorders>
            <w:vAlign w:val="center"/>
          </w:tcPr>
          <w:p w14:paraId="5F2C022A" w14:textId="1CC3BD7F" w:rsidR="00FE6D11" w:rsidRPr="00E93D3B" w:rsidRDefault="00FE6D11" w:rsidP="00D65A17">
            <w:pPr>
              <w:spacing w:after="0"/>
              <w:jc w:val="both"/>
              <w:rPr>
                <w:rFonts w:ascii="Times New Roman" w:eastAsia="SimSun" w:hAnsi="Times New Roman" w:cs="Times New Roman"/>
                <w:sz w:val="24"/>
                <w:szCs w:val="24"/>
                <w:lang w:eastAsia="zh-CN"/>
              </w:rPr>
            </w:pPr>
            <w:r w:rsidRPr="00E93D3B">
              <w:rPr>
                <w:rFonts w:ascii="Times New Roman" w:eastAsia="SimSun" w:hAnsi="Times New Roman" w:cs="Times New Roman"/>
                <w:b/>
                <w:bCs/>
                <w:sz w:val="24"/>
                <w:szCs w:val="24"/>
                <w:lang w:eastAsia="zh-CN"/>
              </w:rPr>
              <w:t>İncelemeyi Yapan</w:t>
            </w:r>
          </w:p>
          <w:p w14:paraId="365BEEAF" w14:textId="77777777" w:rsidR="00FE6D11" w:rsidRPr="00E93D3B" w:rsidRDefault="00FE6D11" w:rsidP="00D65A17">
            <w:pPr>
              <w:spacing w:after="0"/>
              <w:jc w:val="both"/>
              <w:rPr>
                <w:rFonts w:ascii="Times New Roman" w:eastAsia="SimSun" w:hAnsi="Times New Roman" w:cs="Times New Roman"/>
                <w:sz w:val="24"/>
                <w:szCs w:val="24"/>
                <w:lang w:eastAsia="zh-CN"/>
              </w:rPr>
            </w:pPr>
            <w:r w:rsidRPr="00E93D3B">
              <w:rPr>
                <w:rFonts w:ascii="Times New Roman" w:eastAsia="SimSun" w:hAnsi="Times New Roman" w:cs="Times New Roman"/>
                <w:b/>
                <w:bCs/>
                <w:sz w:val="24"/>
                <w:szCs w:val="24"/>
                <w:lang w:eastAsia="zh-CN"/>
              </w:rPr>
              <w:t>Yeminli Mali</w:t>
            </w:r>
            <w:r w:rsidRPr="00E93D3B">
              <w:rPr>
                <w:rFonts w:ascii="Times New Roman" w:eastAsia="SimSun" w:hAnsi="Times New Roman" w:cs="Times New Roman"/>
                <w:sz w:val="24"/>
                <w:szCs w:val="24"/>
                <w:lang w:eastAsia="zh-CN"/>
              </w:rPr>
              <w:t xml:space="preserve"> </w:t>
            </w:r>
            <w:r w:rsidRPr="00E93D3B">
              <w:rPr>
                <w:rFonts w:ascii="Times New Roman" w:eastAsia="SimSun" w:hAnsi="Times New Roman" w:cs="Times New Roman"/>
                <w:b/>
                <w:bCs/>
                <w:sz w:val="24"/>
                <w:szCs w:val="24"/>
                <w:lang w:eastAsia="zh-CN"/>
              </w:rPr>
              <w:t>Müşavirin</w:t>
            </w:r>
          </w:p>
        </w:tc>
        <w:tc>
          <w:tcPr>
            <w:tcW w:w="5829" w:type="dxa"/>
            <w:tcBorders>
              <w:top w:val="single" w:sz="4" w:space="0" w:color="auto"/>
              <w:left w:val="single" w:sz="4" w:space="0" w:color="auto"/>
              <w:bottom w:val="single" w:sz="4" w:space="0" w:color="auto"/>
              <w:right w:val="single" w:sz="4" w:space="0" w:color="auto"/>
            </w:tcBorders>
          </w:tcPr>
          <w:p w14:paraId="7FE078DA" w14:textId="090D1795" w:rsidR="00FE6D11" w:rsidRPr="00E93D3B" w:rsidRDefault="00FE6D11" w:rsidP="00B22231">
            <w:pPr>
              <w:spacing w:line="255" w:lineRule="atLeast"/>
              <w:jc w:val="both"/>
              <w:rPr>
                <w:rFonts w:ascii="Times New Roman" w:eastAsia="SimSun" w:hAnsi="Times New Roman" w:cs="Times New Roman"/>
                <w:bCs/>
                <w:sz w:val="24"/>
                <w:szCs w:val="24"/>
                <w:lang w:eastAsia="zh-CN"/>
              </w:rPr>
            </w:pPr>
            <w:r w:rsidRPr="00E93D3B">
              <w:rPr>
                <w:rFonts w:ascii="Times New Roman" w:eastAsia="SimSun" w:hAnsi="Times New Roman" w:cs="Times New Roman"/>
                <w:bCs/>
                <w:sz w:val="24"/>
                <w:szCs w:val="24"/>
                <w:lang w:eastAsia="zh-CN"/>
              </w:rPr>
              <w:t xml:space="preserve">Şirket </w:t>
            </w:r>
            <w:proofErr w:type="spellStart"/>
            <w:r w:rsidR="007A7FDD">
              <w:rPr>
                <w:rFonts w:ascii="Times New Roman" w:eastAsia="SimSun" w:hAnsi="Times New Roman" w:cs="Times New Roman"/>
                <w:bCs/>
                <w:sz w:val="24"/>
                <w:szCs w:val="24"/>
                <w:lang w:eastAsia="zh-CN"/>
              </w:rPr>
              <w:t>Ü</w:t>
            </w:r>
            <w:r w:rsidRPr="00E93D3B">
              <w:rPr>
                <w:rFonts w:ascii="Times New Roman" w:eastAsia="SimSun" w:hAnsi="Times New Roman" w:cs="Times New Roman"/>
                <w:bCs/>
                <w:sz w:val="24"/>
                <w:szCs w:val="24"/>
                <w:lang w:eastAsia="zh-CN"/>
              </w:rPr>
              <w:t>nvanı</w:t>
            </w:r>
            <w:proofErr w:type="spellEnd"/>
            <w:r w:rsidRPr="00E93D3B">
              <w:rPr>
                <w:rFonts w:ascii="Times New Roman" w:eastAsia="SimSun" w:hAnsi="Times New Roman" w:cs="Times New Roman"/>
                <w:bCs/>
                <w:sz w:val="24"/>
                <w:szCs w:val="24"/>
                <w:lang w:eastAsia="zh-CN"/>
              </w:rPr>
              <w:t>:</w:t>
            </w:r>
          </w:p>
          <w:p w14:paraId="618935C2" w14:textId="77777777" w:rsidR="00FE6D11" w:rsidRPr="00B22231" w:rsidRDefault="00FE6D11" w:rsidP="00B22231">
            <w:pPr>
              <w:spacing w:line="255" w:lineRule="atLeast"/>
              <w:jc w:val="both"/>
              <w:rPr>
                <w:rFonts w:ascii="Times New Roman" w:eastAsia="SimSun" w:hAnsi="Times New Roman" w:cs="Times New Roman"/>
                <w:bCs/>
                <w:sz w:val="24"/>
                <w:szCs w:val="24"/>
                <w:lang w:eastAsia="zh-CN"/>
              </w:rPr>
            </w:pPr>
            <w:r w:rsidRPr="00E93D3B">
              <w:rPr>
                <w:rFonts w:ascii="Times New Roman" w:eastAsia="SimSun" w:hAnsi="Times New Roman" w:cs="Times New Roman"/>
                <w:bCs/>
                <w:sz w:val="24"/>
                <w:szCs w:val="24"/>
                <w:lang w:eastAsia="zh-CN"/>
              </w:rPr>
              <w:t>Adı Soyadı:          </w:t>
            </w:r>
          </w:p>
          <w:p w14:paraId="67E04956" w14:textId="77777777" w:rsidR="00FE6D11" w:rsidRPr="00B22231" w:rsidRDefault="00FE6D11" w:rsidP="00B22231">
            <w:pPr>
              <w:spacing w:line="255" w:lineRule="atLeast"/>
              <w:jc w:val="both"/>
              <w:rPr>
                <w:rFonts w:ascii="Times New Roman" w:eastAsia="SimSun" w:hAnsi="Times New Roman" w:cs="Times New Roman"/>
                <w:bCs/>
                <w:sz w:val="24"/>
                <w:szCs w:val="24"/>
                <w:lang w:eastAsia="zh-CN"/>
              </w:rPr>
            </w:pPr>
            <w:r w:rsidRPr="00E93D3B">
              <w:rPr>
                <w:rFonts w:ascii="Times New Roman" w:eastAsia="SimSun" w:hAnsi="Times New Roman" w:cs="Times New Roman"/>
                <w:bCs/>
                <w:sz w:val="24"/>
                <w:szCs w:val="24"/>
                <w:lang w:eastAsia="zh-CN"/>
              </w:rPr>
              <w:t>Bağlı Olduğu Oda:</w:t>
            </w:r>
          </w:p>
          <w:p w14:paraId="226A5DBB" w14:textId="77777777" w:rsidR="00FE6D11" w:rsidRPr="00B22231" w:rsidRDefault="00FE6D11" w:rsidP="00B22231">
            <w:pPr>
              <w:spacing w:line="255" w:lineRule="atLeast"/>
              <w:jc w:val="both"/>
              <w:rPr>
                <w:rFonts w:ascii="Times New Roman" w:eastAsia="SimSun" w:hAnsi="Times New Roman" w:cs="Times New Roman"/>
                <w:bCs/>
                <w:sz w:val="24"/>
                <w:szCs w:val="24"/>
                <w:lang w:eastAsia="zh-CN"/>
              </w:rPr>
            </w:pPr>
            <w:r w:rsidRPr="00E93D3B">
              <w:rPr>
                <w:rFonts w:ascii="Times New Roman" w:eastAsia="SimSun" w:hAnsi="Times New Roman" w:cs="Times New Roman"/>
                <w:bCs/>
                <w:sz w:val="24"/>
                <w:szCs w:val="24"/>
                <w:lang w:eastAsia="zh-CN"/>
              </w:rPr>
              <w:t>Mühür No:      </w:t>
            </w:r>
          </w:p>
          <w:p w14:paraId="659AA194" w14:textId="77777777" w:rsidR="00FE6D11" w:rsidRPr="00B22231" w:rsidRDefault="00FE6D11" w:rsidP="00B22231">
            <w:pPr>
              <w:spacing w:line="255" w:lineRule="atLeast"/>
              <w:jc w:val="both"/>
              <w:rPr>
                <w:rFonts w:ascii="Times New Roman" w:eastAsia="SimSun" w:hAnsi="Times New Roman" w:cs="Times New Roman"/>
                <w:bCs/>
                <w:sz w:val="24"/>
                <w:szCs w:val="24"/>
                <w:lang w:eastAsia="zh-CN"/>
              </w:rPr>
            </w:pPr>
            <w:r w:rsidRPr="00E93D3B">
              <w:rPr>
                <w:rFonts w:ascii="Times New Roman" w:eastAsia="SimSun" w:hAnsi="Times New Roman" w:cs="Times New Roman"/>
                <w:bCs/>
                <w:sz w:val="24"/>
                <w:szCs w:val="24"/>
                <w:lang w:eastAsia="zh-CN"/>
              </w:rPr>
              <w:t>Büro Adresi:</w:t>
            </w:r>
          </w:p>
          <w:p w14:paraId="78359204" w14:textId="77777777" w:rsidR="00FE6D11" w:rsidRPr="00E93D3B" w:rsidRDefault="00FE6D11" w:rsidP="00B22231">
            <w:pPr>
              <w:spacing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bCs/>
                <w:sz w:val="24"/>
                <w:szCs w:val="24"/>
                <w:lang w:eastAsia="zh-CN"/>
              </w:rPr>
              <w:t>Telefon Numarası:</w:t>
            </w:r>
          </w:p>
        </w:tc>
      </w:tr>
      <w:tr w:rsidR="00FE6D11" w:rsidRPr="00E93D3B" w14:paraId="63751E66" w14:textId="77777777" w:rsidTr="00E72E3C">
        <w:trPr>
          <w:cantSplit/>
          <w:tblCellSpacing w:w="0" w:type="dxa"/>
        </w:trPr>
        <w:tc>
          <w:tcPr>
            <w:tcW w:w="3271" w:type="dxa"/>
            <w:tcBorders>
              <w:top w:val="single" w:sz="4" w:space="0" w:color="auto"/>
              <w:left w:val="single" w:sz="4" w:space="0" w:color="auto"/>
              <w:bottom w:val="single" w:sz="4" w:space="0" w:color="auto"/>
              <w:right w:val="single" w:sz="4" w:space="0" w:color="auto"/>
            </w:tcBorders>
            <w:vAlign w:val="center"/>
          </w:tcPr>
          <w:p w14:paraId="4CA12414" w14:textId="77777777" w:rsidR="00FE6D11" w:rsidRPr="00E93D3B" w:rsidRDefault="00FE6D11" w:rsidP="00B0481E">
            <w:pPr>
              <w:spacing w:after="0"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b/>
                <w:bCs/>
                <w:sz w:val="24"/>
                <w:szCs w:val="24"/>
                <w:lang w:eastAsia="zh-CN"/>
              </w:rPr>
              <w:t>Tasdik</w:t>
            </w:r>
          </w:p>
          <w:p w14:paraId="5CF1DECB" w14:textId="77777777" w:rsidR="00FE6D11" w:rsidRPr="00E93D3B" w:rsidRDefault="00FE6D11" w:rsidP="00B0481E">
            <w:pPr>
              <w:spacing w:after="0"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b/>
                <w:bCs/>
                <w:sz w:val="24"/>
                <w:szCs w:val="24"/>
                <w:lang w:eastAsia="zh-CN"/>
              </w:rPr>
              <w:t>Sözleşmesinin</w:t>
            </w:r>
          </w:p>
        </w:tc>
        <w:tc>
          <w:tcPr>
            <w:tcW w:w="5829" w:type="dxa"/>
            <w:tcBorders>
              <w:top w:val="single" w:sz="4" w:space="0" w:color="auto"/>
              <w:left w:val="single" w:sz="4" w:space="0" w:color="auto"/>
              <w:bottom w:val="single" w:sz="4" w:space="0" w:color="auto"/>
              <w:right w:val="single" w:sz="4" w:space="0" w:color="auto"/>
            </w:tcBorders>
          </w:tcPr>
          <w:p w14:paraId="45FCEF2E" w14:textId="77777777" w:rsidR="00FE6D11" w:rsidRPr="00E93D3B" w:rsidRDefault="00FE6D11" w:rsidP="00B22231">
            <w:pPr>
              <w:spacing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bCs/>
                <w:sz w:val="24"/>
                <w:szCs w:val="24"/>
                <w:lang w:eastAsia="zh-CN"/>
              </w:rPr>
              <w:t>Tarihi:</w:t>
            </w:r>
          </w:p>
          <w:p w14:paraId="1370A4F6" w14:textId="77777777" w:rsidR="00FE6D11" w:rsidRPr="00E93D3B" w:rsidRDefault="00FE6D11" w:rsidP="00B0481E">
            <w:pPr>
              <w:spacing w:after="0"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bCs/>
                <w:sz w:val="24"/>
                <w:szCs w:val="24"/>
                <w:lang w:eastAsia="zh-CN"/>
              </w:rPr>
              <w:t>Sayısı:</w:t>
            </w:r>
          </w:p>
        </w:tc>
      </w:tr>
      <w:tr w:rsidR="00FE6D11" w:rsidRPr="00E93D3B" w14:paraId="5FB20F2D" w14:textId="77777777" w:rsidTr="00E72E3C">
        <w:trPr>
          <w:cantSplit/>
          <w:tblCellSpacing w:w="0" w:type="dxa"/>
        </w:trPr>
        <w:tc>
          <w:tcPr>
            <w:tcW w:w="3271" w:type="dxa"/>
            <w:tcBorders>
              <w:top w:val="single" w:sz="4" w:space="0" w:color="auto"/>
              <w:left w:val="single" w:sz="4" w:space="0" w:color="auto"/>
              <w:bottom w:val="single" w:sz="4" w:space="0" w:color="auto"/>
              <w:right w:val="single" w:sz="4" w:space="0" w:color="auto"/>
            </w:tcBorders>
            <w:vAlign w:val="center"/>
          </w:tcPr>
          <w:p w14:paraId="1F1C0F44" w14:textId="770790E6" w:rsidR="00FE6D11" w:rsidRPr="00E93D3B" w:rsidRDefault="006903C5" w:rsidP="00B0481E">
            <w:pPr>
              <w:spacing w:before="100" w:beforeAutospacing="1" w:after="100" w:afterAutospacing="1" w:line="255" w:lineRule="atLeast"/>
              <w:jc w:val="both"/>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İncelemesi Yapılan Şirketin</w:t>
            </w:r>
            <w:r w:rsidR="00FE6D11" w:rsidRPr="00E93D3B">
              <w:rPr>
                <w:rFonts w:ascii="Times New Roman" w:eastAsia="SimSun" w:hAnsi="Times New Roman" w:cs="Times New Roman"/>
                <w:b/>
                <w:bCs/>
                <w:sz w:val="24"/>
                <w:szCs w:val="24"/>
                <w:lang w:eastAsia="zh-CN"/>
              </w:rPr>
              <w:t xml:space="preserve">  </w:t>
            </w:r>
          </w:p>
        </w:tc>
        <w:tc>
          <w:tcPr>
            <w:tcW w:w="5829" w:type="dxa"/>
            <w:tcBorders>
              <w:top w:val="single" w:sz="4" w:space="0" w:color="auto"/>
              <w:left w:val="single" w:sz="4" w:space="0" w:color="auto"/>
              <w:bottom w:val="single" w:sz="4" w:space="0" w:color="auto"/>
              <w:right w:val="single" w:sz="4" w:space="0" w:color="auto"/>
            </w:tcBorders>
          </w:tcPr>
          <w:p w14:paraId="12825FE0" w14:textId="564E75DC" w:rsidR="00FE6D11" w:rsidRPr="00B22231" w:rsidRDefault="007A7FDD" w:rsidP="00B22231">
            <w:pPr>
              <w:spacing w:line="255" w:lineRule="atLeast"/>
              <w:jc w:val="both"/>
              <w:rPr>
                <w:rFonts w:ascii="Times New Roman" w:eastAsia="SimSun" w:hAnsi="Times New Roman" w:cs="Times New Roman"/>
                <w:bCs/>
                <w:sz w:val="24"/>
                <w:szCs w:val="24"/>
                <w:lang w:eastAsia="zh-CN"/>
              </w:rPr>
            </w:pPr>
            <w:proofErr w:type="spellStart"/>
            <w:r>
              <w:rPr>
                <w:rFonts w:ascii="Times New Roman" w:eastAsia="SimSun" w:hAnsi="Times New Roman" w:cs="Times New Roman"/>
                <w:bCs/>
                <w:sz w:val="24"/>
                <w:szCs w:val="24"/>
                <w:lang w:eastAsia="zh-CN"/>
              </w:rPr>
              <w:t>Ü</w:t>
            </w:r>
            <w:r w:rsidR="00FE6D11" w:rsidRPr="00E93D3B">
              <w:rPr>
                <w:rFonts w:ascii="Times New Roman" w:eastAsia="SimSun" w:hAnsi="Times New Roman" w:cs="Times New Roman"/>
                <w:bCs/>
                <w:sz w:val="24"/>
                <w:szCs w:val="24"/>
                <w:lang w:eastAsia="zh-CN"/>
              </w:rPr>
              <w:t>nvanı</w:t>
            </w:r>
            <w:proofErr w:type="spellEnd"/>
            <w:r w:rsidR="00FE6D11" w:rsidRPr="00E93D3B">
              <w:rPr>
                <w:rFonts w:ascii="Times New Roman" w:eastAsia="SimSun" w:hAnsi="Times New Roman" w:cs="Times New Roman"/>
                <w:bCs/>
                <w:sz w:val="24"/>
                <w:szCs w:val="24"/>
                <w:lang w:eastAsia="zh-CN"/>
              </w:rPr>
              <w:t>:</w:t>
            </w:r>
          </w:p>
          <w:p w14:paraId="2EA4C262" w14:textId="77777777" w:rsidR="00FE6D11" w:rsidRPr="00E93D3B" w:rsidRDefault="00FE6D11" w:rsidP="00B22231">
            <w:pPr>
              <w:spacing w:line="255" w:lineRule="atLeast"/>
              <w:jc w:val="both"/>
              <w:rPr>
                <w:rFonts w:ascii="Times New Roman" w:eastAsia="SimSun" w:hAnsi="Times New Roman" w:cs="Times New Roman"/>
                <w:bCs/>
                <w:sz w:val="24"/>
                <w:szCs w:val="24"/>
                <w:lang w:eastAsia="zh-CN"/>
              </w:rPr>
            </w:pPr>
            <w:r w:rsidRPr="00E93D3B">
              <w:rPr>
                <w:rFonts w:ascii="Times New Roman" w:eastAsia="SimSun" w:hAnsi="Times New Roman" w:cs="Times New Roman"/>
                <w:bCs/>
                <w:sz w:val="24"/>
                <w:szCs w:val="24"/>
                <w:lang w:eastAsia="zh-CN"/>
              </w:rPr>
              <w:t>Adresi:</w:t>
            </w:r>
          </w:p>
          <w:p w14:paraId="01C1F150" w14:textId="77777777" w:rsidR="00FE6D11" w:rsidRPr="00B22231" w:rsidRDefault="00FE6D11" w:rsidP="00B22231">
            <w:pPr>
              <w:spacing w:line="255" w:lineRule="atLeast"/>
              <w:jc w:val="both"/>
              <w:rPr>
                <w:rFonts w:ascii="Times New Roman" w:eastAsia="SimSun" w:hAnsi="Times New Roman" w:cs="Times New Roman"/>
                <w:bCs/>
                <w:sz w:val="24"/>
                <w:szCs w:val="24"/>
                <w:lang w:eastAsia="zh-CN"/>
              </w:rPr>
            </w:pPr>
            <w:r w:rsidRPr="00E93D3B">
              <w:rPr>
                <w:rFonts w:ascii="Times New Roman" w:eastAsia="SimSun" w:hAnsi="Times New Roman" w:cs="Times New Roman"/>
                <w:bCs/>
                <w:sz w:val="24"/>
                <w:szCs w:val="24"/>
                <w:lang w:eastAsia="zh-CN"/>
              </w:rPr>
              <w:t>Vergi Dairesi:</w:t>
            </w:r>
          </w:p>
          <w:p w14:paraId="08533706" w14:textId="6C21EF0C" w:rsidR="00FE6D11" w:rsidRPr="00B22231" w:rsidRDefault="00FE6D11" w:rsidP="00B22231">
            <w:pPr>
              <w:spacing w:line="255" w:lineRule="atLeast"/>
              <w:jc w:val="both"/>
              <w:rPr>
                <w:rFonts w:ascii="Times New Roman" w:eastAsia="SimSun" w:hAnsi="Times New Roman" w:cs="Times New Roman"/>
                <w:bCs/>
                <w:sz w:val="24"/>
                <w:szCs w:val="24"/>
                <w:lang w:eastAsia="zh-CN"/>
              </w:rPr>
            </w:pPr>
            <w:r w:rsidRPr="00E93D3B">
              <w:rPr>
                <w:rFonts w:ascii="Times New Roman" w:eastAsia="SimSun" w:hAnsi="Times New Roman" w:cs="Times New Roman"/>
                <w:bCs/>
                <w:sz w:val="24"/>
                <w:szCs w:val="24"/>
                <w:lang w:eastAsia="zh-CN"/>
              </w:rPr>
              <w:t>Vergi</w:t>
            </w:r>
            <w:r w:rsidR="00B22231">
              <w:rPr>
                <w:rFonts w:ascii="Times New Roman" w:eastAsia="SimSun" w:hAnsi="Times New Roman" w:cs="Times New Roman"/>
                <w:bCs/>
                <w:sz w:val="24"/>
                <w:szCs w:val="24"/>
                <w:lang w:eastAsia="zh-CN"/>
              </w:rPr>
              <w:t>/T.C.</w:t>
            </w:r>
            <w:r w:rsidRPr="00E93D3B">
              <w:rPr>
                <w:rFonts w:ascii="Times New Roman" w:eastAsia="SimSun" w:hAnsi="Times New Roman" w:cs="Times New Roman"/>
                <w:bCs/>
                <w:sz w:val="24"/>
                <w:szCs w:val="24"/>
                <w:lang w:eastAsia="zh-CN"/>
              </w:rPr>
              <w:t xml:space="preserve"> Kimlik Numarası:      </w:t>
            </w:r>
          </w:p>
          <w:p w14:paraId="7B72940E" w14:textId="77777777" w:rsidR="00FE6D11" w:rsidRPr="00E93D3B" w:rsidRDefault="00FE6D11" w:rsidP="00B22231">
            <w:pPr>
              <w:spacing w:line="255" w:lineRule="atLeast"/>
              <w:jc w:val="both"/>
              <w:rPr>
                <w:rFonts w:ascii="Times New Roman" w:eastAsia="SimSun" w:hAnsi="Times New Roman" w:cs="Times New Roman"/>
                <w:bCs/>
                <w:sz w:val="24"/>
                <w:szCs w:val="24"/>
                <w:lang w:eastAsia="zh-CN"/>
              </w:rPr>
            </w:pPr>
            <w:r w:rsidRPr="00E93D3B">
              <w:rPr>
                <w:rFonts w:ascii="Times New Roman" w:eastAsia="SimSun" w:hAnsi="Times New Roman" w:cs="Times New Roman"/>
                <w:bCs/>
                <w:sz w:val="24"/>
                <w:szCs w:val="24"/>
                <w:lang w:eastAsia="zh-CN"/>
              </w:rPr>
              <w:t>MERSİS No:</w:t>
            </w:r>
          </w:p>
          <w:p w14:paraId="75A6DABA" w14:textId="77777777" w:rsidR="00FE6D11" w:rsidRPr="00E93D3B" w:rsidRDefault="00FE6D11" w:rsidP="00B22231">
            <w:pPr>
              <w:spacing w:line="255" w:lineRule="atLeast"/>
              <w:jc w:val="both"/>
              <w:rPr>
                <w:rFonts w:ascii="Times New Roman" w:eastAsia="SimSun" w:hAnsi="Times New Roman" w:cs="Times New Roman"/>
                <w:bCs/>
                <w:sz w:val="24"/>
                <w:szCs w:val="24"/>
                <w:lang w:eastAsia="zh-CN"/>
              </w:rPr>
            </w:pPr>
            <w:r w:rsidRPr="00E93D3B">
              <w:rPr>
                <w:rFonts w:ascii="Times New Roman" w:eastAsia="SimSun" w:hAnsi="Times New Roman" w:cs="Times New Roman"/>
                <w:bCs/>
                <w:sz w:val="24"/>
                <w:szCs w:val="24"/>
                <w:lang w:eastAsia="zh-CN"/>
              </w:rPr>
              <w:t>NACE Kodu (4’lü)</w:t>
            </w:r>
            <w:r w:rsidRPr="00B22231">
              <w:rPr>
                <w:rFonts w:ascii="Times New Roman" w:eastAsia="SimSun" w:hAnsi="Times New Roman" w:cs="Times New Roman"/>
                <w:bCs/>
                <w:sz w:val="24"/>
                <w:szCs w:val="24"/>
                <w:vertAlign w:val="superscript"/>
                <w:lang w:eastAsia="zh-CN"/>
              </w:rPr>
              <w:footnoteReference w:id="2"/>
            </w:r>
            <w:r w:rsidRPr="00E93D3B">
              <w:rPr>
                <w:rFonts w:ascii="Times New Roman" w:eastAsia="SimSun" w:hAnsi="Times New Roman" w:cs="Times New Roman"/>
                <w:bCs/>
                <w:sz w:val="24"/>
                <w:szCs w:val="24"/>
                <w:lang w:eastAsia="zh-CN"/>
              </w:rPr>
              <w:t>:</w:t>
            </w:r>
          </w:p>
          <w:p w14:paraId="1D221A04" w14:textId="77777777" w:rsidR="00FE6D11" w:rsidRPr="00B22231" w:rsidRDefault="00FE6D11" w:rsidP="00B22231">
            <w:pPr>
              <w:spacing w:line="255" w:lineRule="atLeast"/>
              <w:jc w:val="both"/>
              <w:rPr>
                <w:rFonts w:ascii="Times New Roman" w:eastAsia="SimSun" w:hAnsi="Times New Roman" w:cs="Times New Roman"/>
                <w:bCs/>
                <w:sz w:val="24"/>
                <w:szCs w:val="24"/>
                <w:lang w:eastAsia="zh-CN"/>
              </w:rPr>
            </w:pPr>
            <w:r w:rsidRPr="00E93D3B">
              <w:rPr>
                <w:rFonts w:ascii="Times New Roman" w:eastAsia="SimSun" w:hAnsi="Times New Roman" w:cs="Times New Roman"/>
                <w:bCs/>
                <w:sz w:val="24"/>
                <w:szCs w:val="24"/>
                <w:lang w:eastAsia="zh-CN"/>
              </w:rPr>
              <w:t>Telefon Numarası:</w:t>
            </w:r>
          </w:p>
          <w:p w14:paraId="404CDC73" w14:textId="77777777" w:rsidR="00FE6D11" w:rsidRPr="00E93D3B" w:rsidRDefault="00FE6D11" w:rsidP="00B22231">
            <w:pPr>
              <w:spacing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bCs/>
                <w:sz w:val="24"/>
                <w:szCs w:val="24"/>
                <w:lang w:eastAsia="zh-CN"/>
              </w:rPr>
              <w:t>E-Posta Adresi:</w:t>
            </w:r>
          </w:p>
        </w:tc>
      </w:tr>
      <w:tr w:rsidR="00FE6D11" w:rsidRPr="00E93D3B" w14:paraId="39F79233" w14:textId="77777777" w:rsidTr="00E72E3C">
        <w:trPr>
          <w:cantSplit/>
          <w:tblCellSpacing w:w="0" w:type="dxa"/>
        </w:trPr>
        <w:tc>
          <w:tcPr>
            <w:tcW w:w="3271" w:type="dxa"/>
            <w:tcBorders>
              <w:top w:val="single" w:sz="4" w:space="0" w:color="auto"/>
              <w:left w:val="single" w:sz="4" w:space="0" w:color="auto"/>
              <w:bottom w:val="single" w:sz="4" w:space="0" w:color="auto"/>
              <w:right w:val="single" w:sz="4" w:space="0" w:color="auto"/>
            </w:tcBorders>
            <w:vAlign w:val="center"/>
          </w:tcPr>
          <w:p w14:paraId="61C6787A" w14:textId="77777777" w:rsidR="00FE6D11" w:rsidRPr="00E93D3B" w:rsidRDefault="00FE6D11" w:rsidP="00B0481E">
            <w:pPr>
              <w:spacing w:after="0" w:line="255" w:lineRule="atLeast"/>
              <w:jc w:val="both"/>
              <w:rPr>
                <w:rFonts w:ascii="Times New Roman" w:eastAsia="SimSun" w:hAnsi="Times New Roman" w:cs="Times New Roman"/>
                <w:b/>
                <w:sz w:val="24"/>
                <w:szCs w:val="24"/>
                <w:lang w:eastAsia="zh-CN"/>
              </w:rPr>
            </w:pPr>
          </w:p>
          <w:p w14:paraId="1608CA59" w14:textId="77777777" w:rsidR="00FE6D11" w:rsidRPr="00E93D3B" w:rsidRDefault="00FE6D11" w:rsidP="00B0481E">
            <w:pPr>
              <w:spacing w:after="0" w:line="255" w:lineRule="atLeast"/>
              <w:jc w:val="both"/>
              <w:rPr>
                <w:rFonts w:ascii="Times New Roman" w:eastAsia="SimSun" w:hAnsi="Times New Roman" w:cs="Times New Roman"/>
                <w:b/>
                <w:sz w:val="24"/>
                <w:szCs w:val="24"/>
                <w:lang w:eastAsia="zh-CN"/>
              </w:rPr>
            </w:pPr>
            <w:r w:rsidRPr="00E93D3B">
              <w:rPr>
                <w:rFonts w:ascii="Times New Roman" w:eastAsia="SimSun" w:hAnsi="Times New Roman" w:cs="Times New Roman"/>
                <w:b/>
                <w:sz w:val="24"/>
                <w:szCs w:val="24"/>
                <w:lang w:eastAsia="zh-CN"/>
              </w:rPr>
              <w:t xml:space="preserve">Tasdik Kapsamı: </w:t>
            </w:r>
          </w:p>
          <w:p w14:paraId="6A476CA1" w14:textId="77777777" w:rsidR="00FE6D11" w:rsidRPr="00E93D3B" w:rsidRDefault="00FE6D11" w:rsidP="00B0481E">
            <w:pPr>
              <w:spacing w:after="0" w:line="255" w:lineRule="atLeast"/>
              <w:jc w:val="both"/>
              <w:rPr>
                <w:rFonts w:ascii="Times New Roman" w:eastAsia="SimSun" w:hAnsi="Times New Roman" w:cs="Times New Roman"/>
                <w:b/>
                <w:sz w:val="24"/>
                <w:szCs w:val="24"/>
                <w:lang w:eastAsia="zh-CN"/>
              </w:rPr>
            </w:pPr>
          </w:p>
        </w:tc>
        <w:tc>
          <w:tcPr>
            <w:tcW w:w="5829" w:type="dxa"/>
            <w:tcBorders>
              <w:top w:val="single" w:sz="4" w:space="0" w:color="auto"/>
              <w:left w:val="single" w:sz="4" w:space="0" w:color="auto"/>
              <w:bottom w:val="single" w:sz="4" w:space="0" w:color="auto"/>
              <w:right w:val="single" w:sz="4" w:space="0" w:color="auto"/>
            </w:tcBorders>
          </w:tcPr>
          <w:p w14:paraId="511F5473" w14:textId="303FFB08" w:rsidR="00FE6D11" w:rsidRPr="00E93D3B" w:rsidRDefault="00FE6D11" w:rsidP="00B0481E">
            <w:pPr>
              <w:spacing w:after="0" w:line="255" w:lineRule="atLeast"/>
              <w:jc w:val="both"/>
              <w:rPr>
                <w:rFonts w:ascii="Times New Roman" w:eastAsia="SimSun" w:hAnsi="Times New Roman" w:cs="Times New Roman"/>
                <w:sz w:val="24"/>
                <w:szCs w:val="24"/>
                <w:lang w:eastAsia="zh-CN"/>
              </w:rPr>
            </w:pPr>
            <w:r w:rsidRPr="00E93D3B">
              <w:rPr>
                <w:rFonts w:ascii="Times New Roman" w:hAnsi="Times New Roman" w:cs="Times New Roman"/>
                <w:bCs/>
                <w:sz w:val="24"/>
                <w:szCs w:val="24"/>
              </w:rPr>
              <w:t>5448 sayılı Hizmet İhracatının Tanımlanması, Sınıflandırılması ve Desteklenmesi Hakkında Karar</w:t>
            </w:r>
            <w:r w:rsidR="009B26B3" w:rsidRPr="00E93D3B">
              <w:rPr>
                <w:rFonts w:ascii="Times New Roman" w:hAnsi="Times New Roman" w:cs="Times New Roman"/>
                <w:bCs/>
                <w:sz w:val="24"/>
                <w:szCs w:val="24"/>
              </w:rPr>
              <w:t xml:space="preserve">ın </w:t>
            </w:r>
            <w:r w:rsidR="00A63879">
              <w:rPr>
                <w:rFonts w:ascii="Times New Roman" w:hAnsi="Times New Roman" w:cs="Times New Roman"/>
                <w:bCs/>
                <w:sz w:val="24"/>
                <w:szCs w:val="24"/>
              </w:rPr>
              <w:t>Yeşil Hizmetler Sektörüne</w:t>
            </w:r>
            <w:r w:rsidR="009B26B3" w:rsidRPr="00E93D3B">
              <w:rPr>
                <w:rFonts w:ascii="Times New Roman" w:hAnsi="Times New Roman" w:cs="Times New Roman"/>
                <w:bCs/>
                <w:sz w:val="24"/>
                <w:szCs w:val="24"/>
              </w:rPr>
              <w:t xml:space="preserve"> </w:t>
            </w:r>
            <w:r w:rsidR="00DF2F35" w:rsidRPr="00E93D3B">
              <w:rPr>
                <w:rFonts w:ascii="Times New Roman" w:hAnsi="Times New Roman" w:cs="Times New Roman"/>
                <w:bCs/>
                <w:sz w:val="24"/>
                <w:szCs w:val="24"/>
              </w:rPr>
              <w:t>Yönelik Uygulama Usul ve Esaslarına İlişkin Genelge</w:t>
            </w:r>
            <w:r w:rsidR="00E93D3B">
              <w:rPr>
                <w:rFonts w:ascii="Times New Roman" w:hAnsi="Times New Roman" w:cs="Times New Roman"/>
                <w:bCs/>
                <w:sz w:val="24"/>
                <w:szCs w:val="24"/>
              </w:rPr>
              <w:t xml:space="preserve">nin 4. </w:t>
            </w:r>
            <w:r w:rsidR="007A7FDD">
              <w:rPr>
                <w:rFonts w:ascii="Times New Roman" w:hAnsi="Times New Roman" w:cs="Times New Roman"/>
                <w:bCs/>
                <w:sz w:val="24"/>
                <w:szCs w:val="24"/>
              </w:rPr>
              <w:t>m</w:t>
            </w:r>
            <w:r w:rsidR="00E93D3B">
              <w:rPr>
                <w:rFonts w:ascii="Times New Roman" w:hAnsi="Times New Roman" w:cs="Times New Roman"/>
                <w:bCs/>
                <w:sz w:val="24"/>
                <w:szCs w:val="24"/>
              </w:rPr>
              <w:t xml:space="preserve">addesinin birinci fıkrasının (a) </w:t>
            </w:r>
            <w:r w:rsidR="00CF0E3D">
              <w:rPr>
                <w:rFonts w:ascii="Times New Roman" w:hAnsi="Times New Roman" w:cs="Times New Roman"/>
                <w:bCs/>
                <w:sz w:val="24"/>
                <w:szCs w:val="24"/>
              </w:rPr>
              <w:t xml:space="preserve">bendi </w:t>
            </w:r>
            <w:r w:rsidR="00CF0E3D" w:rsidRPr="00E93D3B">
              <w:rPr>
                <w:rFonts w:ascii="Times New Roman" w:hAnsi="Times New Roman" w:cs="Times New Roman"/>
                <w:bCs/>
                <w:sz w:val="24"/>
                <w:szCs w:val="24"/>
              </w:rPr>
              <w:t>kapsamında</w:t>
            </w:r>
            <w:r w:rsidR="00DF2F35" w:rsidRPr="00E93D3B">
              <w:rPr>
                <w:rFonts w:ascii="Times New Roman" w:hAnsi="Times New Roman" w:cs="Times New Roman"/>
                <w:bCs/>
                <w:sz w:val="24"/>
                <w:szCs w:val="24"/>
              </w:rPr>
              <w:t xml:space="preserve"> </w:t>
            </w:r>
            <w:r w:rsidR="00E93D3B">
              <w:rPr>
                <w:rFonts w:ascii="Times New Roman" w:hAnsi="Times New Roman" w:cs="Times New Roman"/>
                <w:bCs/>
                <w:sz w:val="24"/>
                <w:szCs w:val="24"/>
              </w:rPr>
              <w:t xml:space="preserve">hizmet gelirlerinin </w:t>
            </w:r>
            <w:r w:rsidR="00DF2F35" w:rsidRPr="00E93D3B">
              <w:rPr>
                <w:rFonts w:ascii="Times New Roman" w:hAnsi="Times New Roman" w:cs="Times New Roman"/>
                <w:bCs/>
                <w:sz w:val="24"/>
                <w:szCs w:val="24"/>
              </w:rPr>
              <w:t xml:space="preserve">belirlenmesi </w:t>
            </w:r>
            <w:r w:rsidRPr="00E93D3B">
              <w:rPr>
                <w:rFonts w:ascii="Times New Roman" w:hAnsi="Times New Roman" w:cs="Times New Roman"/>
                <w:bCs/>
                <w:sz w:val="24"/>
                <w:szCs w:val="24"/>
              </w:rPr>
              <w:t xml:space="preserve"> </w:t>
            </w:r>
          </w:p>
        </w:tc>
      </w:tr>
      <w:tr w:rsidR="00FE6D11" w:rsidRPr="00E93D3B" w14:paraId="643D548A" w14:textId="77777777" w:rsidTr="00E72E3C">
        <w:trPr>
          <w:cantSplit/>
          <w:tblCellSpacing w:w="0" w:type="dxa"/>
        </w:trPr>
        <w:tc>
          <w:tcPr>
            <w:tcW w:w="3271" w:type="dxa"/>
            <w:tcBorders>
              <w:top w:val="single" w:sz="4" w:space="0" w:color="auto"/>
              <w:left w:val="single" w:sz="4" w:space="0" w:color="auto"/>
              <w:bottom w:val="single" w:sz="4" w:space="0" w:color="auto"/>
              <w:right w:val="single" w:sz="4" w:space="0" w:color="auto"/>
            </w:tcBorders>
            <w:vAlign w:val="center"/>
          </w:tcPr>
          <w:p w14:paraId="69B080DF" w14:textId="5C80D867" w:rsidR="00FE6D11" w:rsidRPr="00E93D3B" w:rsidRDefault="00FE6D11" w:rsidP="00B0481E">
            <w:pPr>
              <w:spacing w:after="0"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b/>
                <w:bCs/>
                <w:sz w:val="24"/>
                <w:szCs w:val="24"/>
                <w:lang w:eastAsia="zh-CN"/>
              </w:rPr>
              <w:t xml:space="preserve">Tasdik </w:t>
            </w:r>
            <w:r w:rsidR="00CF0E3D" w:rsidRPr="00E93D3B">
              <w:rPr>
                <w:rFonts w:ascii="Times New Roman" w:eastAsia="SimSun" w:hAnsi="Times New Roman" w:cs="Times New Roman"/>
                <w:b/>
                <w:bCs/>
                <w:sz w:val="24"/>
                <w:szCs w:val="24"/>
                <w:lang w:eastAsia="zh-CN"/>
              </w:rPr>
              <w:t>Dönemi:</w:t>
            </w:r>
            <w:r w:rsidRPr="00E93D3B">
              <w:rPr>
                <w:rFonts w:ascii="Times New Roman" w:eastAsia="SimSun" w:hAnsi="Times New Roman" w:cs="Times New Roman"/>
                <w:b/>
                <w:bCs/>
                <w:sz w:val="24"/>
                <w:szCs w:val="24"/>
                <w:lang w:eastAsia="zh-CN"/>
              </w:rPr>
              <w:t> </w:t>
            </w:r>
          </w:p>
          <w:p w14:paraId="334CDCC1" w14:textId="77777777" w:rsidR="00FE6D11" w:rsidRPr="00E93D3B" w:rsidRDefault="00FE6D11" w:rsidP="00B0481E">
            <w:pPr>
              <w:spacing w:after="0" w:line="255" w:lineRule="atLeast"/>
              <w:jc w:val="both"/>
              <w:rPr>
                <w:rFonts w:ascii="Times New Roman" w:eastAsia="SimSun" w:hAnsi="Times New Roman" w:cs="Times New Roman"/>
                <w:sz w:val="24"/>
                <w:szCs w:val="24"/>
                <w:lang w:eastAsia="zh-CN"/>
              </w:rPr>
            </w:pPr>
          </w:p>
        </w:tc>
        <w:tc>
          <w:tcPr>
            <w:tcW w:w="5829" w:type="dxa"/>
            <w:tcBorders>
              <w:top w:val="single" w:sz="4" w:space="0" w:color="auto"/>
              <w:left w:val="single" w:sz="4" w:space="0" w:color="auto"/>
              <w:bottom w:val="single" w:sz="4" w:space="0" w:color="auto"/>
              <w:right w:val="single" w:sz="4" w:space="0" w:color="auto"/>
            </w:tcBorders>
          </w:tcPr>
          <w:p w14:paraId="26BDA79D" w14:textId="34241913" w:rsidR="00FE6D11" w:rsidRPr="00E93D3B" w:rsidRDefault="00FE6D11" w:rsidP="00B0481E">
            <w:pPr>
              <w:spacing w:after="0"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t xml:space="preserve">Son </w:t>
            </w:r>
            <w:r w:rsidR="00D745E8" w:rsidRPr="00E93D3B">
              <w:rPr>
                <w:rFonts w:ascii="Times New Roman" w:eastAsia="SimSun" w:hAnsi="Times New Roman" w:cs="Times New Roman"/>
                <w:sz w:val="24"/>
                <w:szCs w:val="24"/>
                <w:lang w:eastAsia="zh-CN"/>
              </w:rPr>
              <w:t xml:space="preserve">iki </w:t>
            </w:r>
            <w:r w:rsidRPr="00E93D3B">
              <w:rPr>
                <w:rFonts w:ascii="Times New Roman" w:eastAsia="SimSun" w:hAnsi="Times New Roman" w:cs="Times New Roman"/>
                <w:sz w:val="24"/>
                <w:szCs w:val="24"/>
                <w:lang w:eastAsia="zh-CN"/>
              </w:rPr>
              <w:t>takvim yılı (20…-20…)</w:t>
            </w:r>
          </w:p>
          <w:p w14:paraId="54D40129" w14:textId="77777777" w:rsidR="00FE6D11" w:rsidRPr="00E93D3B" w:rsidRDefault="00FE6D11" w:rsidP="00B0481E">
            <w:pPr>
              <w:spacing w:after="0" w:line="255" w:lineRule="atLeast"/>
              <w:jc w:val="both"/>
              <w:rPr>
                <w:rFonts w:ascii="Times New Roman" w:eastAsia="SimSun" w:hAnsi="Times New Roman" w:cs="Times New Roman"/>
                <w:sz w:val="24"/>
                <w:szCs w:val="24"/>
                <w:lang w:eastAsia="zh-CN"/>
              </w:rPr>
            </w:pPr>
          </w:p>
        </w:tc>
      </w:tr>
      <w:tr w:rsidR="00FE6D11" w:rsidRPr="00E93D3B" w14:paraId="6A60D2CE" w14:textId="77777777" w:rsidTr="00E72E3C">
        <w:trPr>
          <w:cantSplit/>
          <w:tblCellSpacing w:w="0" w:type="dxa"/>
        </w:trPr>
        <w:tc>
          <w:tcPr>
            <w:tcW w:w="3271" w:type="dxa"/>
            <w:tcBorders>
              <w:top w:val="single" w:sz="4" w:space="0" w:color="auto"/>
              <w:left w:val="single" w:sz="4" w:space="0" w:color="auto"/>
              <w:bottom w:val="single" w:sz="4" w:space="0" w:color="auto"/>
              <w:right w:val="single" w:sz="4" w:space="0" w:color="auto"/>
            </w:tcBorders>
            <w:vAlign w:val="center"/>
          </w:tcPr>
          <w:p w14:paraId="1FE11963" w14:textId="0589D8E2" w:rsidR="00FE6D11" w:rsidRPr="00E93D3B" w:rsidRDefault="00FE6D11" w:rsidP="00B0481E">
            <w:pPr>
              <w:spacing w:after="0"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t>Rapor Kapsamı Son İki Takvim Yılı (20…-20…) Toplam Ticari Faaliyet Gelir Tutarı</w:t>
            </w:r>
          </w:p>
        </w:tc>
        <w:tc>
          <w:tcPr>
            <w:tcW w:w="5829" w:type="dxa"/>
            <w:tcBorders>
              <w:top w:val="single" w:sz="4" w:space="0" w:color="auto"/>
              <w:left w:val="single" w:sz="4" w:space="0" w:color="auto"/>
              <w:bottom w:val="single" w:sz="4" w:space="0" w:color="auto"/>
              <w:right w:val="single" w:sz="4" w:space="0" w:color="auto"/>
            </w:tcBorders>
            <w:vAlign w:val="center"/>
          </w:tcPr>
          <w:p w14:paraId="65E15E2F" w14:textId="594DD81E" w:rsidR="00FE6D11" w:rsidRPr="00E93D3B" w:rsidRDefault="006938A0" w:rsidP="00B0481E">
            <w:pPr>
              <w:pStyle w:val="ListeParagraf"/>
              <w:spacing w:after="0"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t>1.Yıl (20...):</w:t>
            </w:r>
          </w:p>
          <w:p w14:paraId="1997A9FB" w14:textId="1A68D53C" w:rsidR="006938A0" w:rsidRPr="00E93D3B" w:rsidRDefault="006938A0" w:rsidP="00B0481E">
            <w:pPr>
              <w:pStyle w:val="ListeParagraf"/>
              <w:spacing w:after="0"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t>2.Yıl (20...):</w:t>
            </w:r>
          </w:p>
        </w:tc>
      </w:tr>
      <w:tr w:rsidR="00FE6D11" w:rsidRPr="00E93D3B" w14:paraId="213DAEC7" w14:textId="77777777" w:rsidTr="00E72E3C">
        <w:trPr>
          <w:cantSplit/>
          <w:tblCellSpacing w:w="0" w:type="dxa"/>
        </w:trPr>
        <w:tc>
          <w:tcPr>
            <w:tcW w:w="3271" w:type="dxa"/>
            <w:tcBorders>
              <w:top w:val="single" w:sz="4" w:space="0" w:color="auto"/>
              <w:left w:val="single" w:sz="4" w:space="0" w:color="auto"/>
              <w:bottom w:val="single" w:sz="4" w:space="0" w:color="auto"/>
              <w:right w:val="single" w:sz="4" w:space="0" w:color="auto"/>
            </w:tcBorders>
            <w:vAlign w:val="center"/>
          </w:tcPr>
          <w:p w14:paraId="1F8413C3" w14:textId="48221442" w:rsidR="00FE6D11" w:rsidRPr="00E93D3B" w:rsidRDefault="00FE6D11" w:rsidP="00B0481E">
            <w:pPr>
              <w:spacing w:after="0" w:line="255" w:lineRule="atLeast"/>
              <w:jc w:val="both"/>
              <w:rPr>
                <w:rFonts w:ascii="Times New Roman" w:eastAsia="SimSun" w:hAnsi="Times New Roman" w:cs="Times New Roman"/>
                <w:b/>
                <w:sz w:val="24"/>
                <w:szCs w:val="24"/>
                <w:lang w:eastAsia="zh-CN"/>
              </w:rPr>
            </w:pPr>
            <w:r w:rsidRPr="00E93D3B">
              <w:rPr>
                <w:rFonts w:ascii="Times New Roman" w:eastAsia="SimSun" w:hAnsi="Times New Roman" w:cs="Times New Roman"/>
                <w:sz w:val="24"/>
                <w:szCs w:val="24"/>
                <w:lang w:eastAsia="zh-CN"/>
              </w:rPr>
              <w:t>Rapor Kapsamı Son İki Takvim Yılı</w:t>
            </w:r>
            <w:r w:rsidR="0022194E">
              <w:rPr>
                <w:rFonts w:ascii="Times New Roman" w:eastAsia="SimSun" w:hAnsi="Times New Roman" w:cs="Times New Roman"/>
                <w:sz w:val="24"/>
                <w:szCs w:val="24"/>
                <w:lang w:eastAsia="zh-CN"/>
              </w:rPr>
              <w:t xml:space="preserve"> </w:t>
            </w:r>
            <w:r w:rsidR="00047CB9" w:rsidRPr="00E93D3B">
              <w:rPr>
                <w:rFonts w:ascii="Times New Roman" w:eastAsia="SimSun" w:hAnsi="Times New Roman" w:cs="Times New Roman"/>
                <w:sz w:val="24"/>
                <w:szCs w:val="24"/>
                <w:lang w:eastAsia="zh-CN"/>
              </w:rPr>
              <w:t>“</w:t>
            </w:r>
            <w:r w:rsidR="004A0591">
              <w:rPr>
                <w:rFonts w:ascii="Times New Roman" w:eastAsia="SimSun" w:hAnsi="Times New Roman" w:cs="Times New Roman"/>
                <w:sz w:val="24"/>
                <w:szCs w:val="24"/>
                <w:lang w:eastAsia="zh-CN"/>
              </w:rPr>
              <w:t>Yeşil Hizmetler</w:t>
            </w:r>
            <w:r w:rsidR="00047CB9" w:rsidRPr="00E93D3B">
              <w:rPr>
                <w:rFonts w:ascii="Times New Roman" w:eastAsia="SimSun" w:hAnsi="Times New Roman" w:cs="Times New Roman"/>
                <w:sz w:val="24"/>
                <w:szCs w:val="24"/>
                <w:lang w:eastAsia="zh-CN"/>
              </w:rPr>
              <w:t>”</w:t>
            </w:r>
            <w:r w:rsidR="005E2991" w:rsidRPr="00E93D3B">
              <w:rPr>
                <w:rFonts w:ascii="Times New Roman" w:eastAsia="SimSun" w:hAnsi="Times New Roman" w:cs="Times New Roman"/>
                <w:sz w:val="24"/>
                <w:szCs w:val="24"/>
                <w:lang w:eastAsia="zh-CN"/>
              </w:rPr>
              <w:t xml:space="preserve"> </w:t>
            </w:r>
            <w:r w:rsidR="00CF0E3D" w:rsidRPr="00E93D3B">
              <w:rPr>
                <w:rFonts w:ascii="Times New Roman" w:eastAsia="SimSun" w:hAnsi="Times New Roman" w:cs="Times New Roman"/>
                <w:sz w:val="24"/>
                <w:szCs w:val="24"/>
                <w:lang w:eastAsia="zh-CN"/>
              </w:rPr>
              <w:t>Faaliyet</w:t>
            </w:r>
            <w:r w:rsidR="0022194E">
              <w:rPr>
                <w:rFonts w:ascii="Times New Roman" w:eastAsia="SimSun" w:hAnsi="Times New Roman" w:cs="Times New Roman"/>
                <w:sz w:val="24"/>
                <w:szCs w:val="24"/>
                <w:lang w:eastAsia="zh-CN"/>
              </w:rPr>
              <w:t xml:space="preserve"> Gelir</w:t>
            </w:r>
            <w:r w:rsidR="00CF0E3D" w:rsidRPr="00E93D3B">
              <w:rPr>
                <w:rFonts w:ascii="Times New Roman" w:eastAsia="SimSun" w:hAnsi="Times New Roman" w:cs="Times New Roman"/>
                <w:sz w:val="24"/>
                <w:szCs w:val="24"/>
                <w:lang w:eastAsia="zh-CN"/>
              </w:rPr>
              <w:t>leri Tutarı</w:t>
            </w:r>
          </w:p>
        </w:tc>
        <w:tc>
          <w:tcPr>
            <w:tcW w:w="5829" w:type="dxa"/>
            <w:tcBorders>
              <w:top w:val="single" w:sz="4" w:space="0" w:color="auto"/>
              <w:left w:val="single" w:sz="4" w:space="0" w:color="auto"/>
              <w:bottom w:val="single" w:sz="4" w:space="0" w:color="auto"/>
              <w:right w:val="single" w:sz="4" w:space="0" w:color="auto"/>
            </w:tcBorders>
            <w:vAlign w:val="center"/>
          </w:tcPr>
          <w:p w14:paraId="17B53E24" w14:textId="77777777" w:rsidR="006938A0" w:rsidRPr="00E93D3B" w:rsidRDefault="006938A0" w:rsidP="00B0481E">
            <w:pPr>
              <w:pStyle w:val="ListeParagraf"/>
              <w:spacing w:after="0" w:line="255"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t>1.Yıl (20...):</w:t>
            </w:r>
          </w:p>
          <w:p w14:paraId="28F6DB09" w14:textId="3C6D1A59" w:rsidR="00FE6D11" w:rsidRPr="00E93D3B" w:rsidRDefault="002677C2" w:rsidP="00B0481E">
            <w:pPr>
              <w:spacing w:after="0" w:line="255" w:lineRule="atLeast"/>
              <w:jc w:val="both"/>
              <w:rPr>
                <w:rFonts w:ascii="Times New Roman" w:eastAsia="SimSun" w:hAnsi="Times New Roman" w:cs="Times New Roman"/>
                <w:b/>
                <w:sz w:val="24"/>
                <w:szCs w:val="24"/>
                <w:lang w:eastAsia="zh-CN"/>
              </w:rPr>
            </w:pPr>
            <w:r w:rsidRPr="00E93D3B">
              <w:rPr>
                <w:rFonts w:ascii="Times New Roman" w:eastAsia="SimSun" w:hAnsi="Times New Roman" w:cs="Times New Roman"/>
                <w:sz w:val="24"/>
                <w:szCs w:val="24"/>
                <w:lang w:eastAsia="zh-CN"/>
              </w:rPr>
              <w:t xml:space="preserve">            </w:t>
            </w:r>
            <w:r w:rsidR="006938A0" w:rsidRPr="00E93D3B">
              <w:rPr>
                <w:rFonts w:ascii="Times New Roman" w:eastAsia="SimSun" w:hAnsi="Times New Roman" w:cs="Times New Roman"/>
                <w:sz w:val="24"/>
                <w:szCs w:val="24"/>
                <w:lang w:eastAsia="zh-CN"/>
              </w:rPr>
              <w:t>2.Yıl (20...):</w:t>
            </w:r>
          </w:p>
        </w:tc>
      </w:tr>
    </w:tbl>
    <w:p w14:paraId="4D5901B5" w14:textId="77777777" w:rsidR="00D65A17" w:rsidRDefault="00D65A17" w:rsidP="00B0481E">
      <w:pPr>
        <w:spacing w:before="100" w:beforeAutospacing="1" w:after="100" w:afterAutospacing="1" w:line="255" w:lineRule="atLeast"/>
        <w:jc w:val="both"/>
        <w:rPr>
          <w:rFonts w:ascii="Times New Roman" w:eastAsia="SimSun" w:hAnsi="Times New Roman" w:cs="Times New Roman"/>
          <w:b/>
          <w:sz w:val="24"/>
          <w:szCs w:val="24"/>
          <w:lang w:eastAsia="zh-CN"/>
        </w:rPr>
      </w:pPr>
    </w:p>
    <w:p w14:paraId="6118C8BC" w14:textId="7CE6C0FD" w:rsidR="00FE6D11" w:rsidRPr="00E93D3B" w:rsidRDefault="00FE6D11" w:rsidP="00B22231">
      <w:pPr>
        <w:spacing w:before="100" w:beforeAutospacing="1" w:after="100" w:afterAutospacing="1" w:line="255" w:lineRule="atLeast"/>
        <w:jc w:val="center"/>
        <w:rPr>
          <w:rFonts w:ascii="Times New Roman" w:eastAsia="SimSun" w:hAnsi="Times New Roman" w:cs="Times New Roman"/>
          <w:b/>
          <w:sz w:val="24"/>
          <w:szCs w:val="24"/>
          <w:lang w:eastAsia="zh-CN"/>
        </w:rPr>
      </w:pPr>
      <w:r w:rsidRPr="00E93D3B">
        <w:rPr>
          <w:rFonts w:ascii="Times New Roman" w:eastAsia="SimSun" w:hAnsi="Times New Roman" w:cs="Times New Roman"/>
          <w:b/>
          <w:sz w:val="24"/>
          <w:szCs w:val="24"/>
          <w:lang w:eastAsia="zh-CN"/>
        </w:rPr>
        <w:lastRenderedPageBreak/>
        <w:t>YEMİNLİ MALİ MÜŞAVİRLİK TASDİK RAPORU DİSPOZİSYONU</w:t>
      </w:r>
    </w:p>
    <w:p w14:paraId="0ED9C18C" w14:textId="77777777" w:rsidR="00FE6D11" w:rsidRPr="00E93D3B" w:rsidRDefault="00FE6D11" w:rsidP="00B0481E">
      <w:pPr>
        <w:spacing w:before="120" w:after="120" w:line="240" w:lineRule="auto"/>
        <w:jc w:val="both"/>
        <w:rPr>
          <w:rFonts w:ascii="Times New Roman" w:eastAsia="SimSun" w:hAnsi="Times New Roman" w:cs="Times New Roman"/>
          <w:sz w:val="24"/>
          <w:szCs w:val="24"/>
          <w:u w:val="single"/>
          <w:lang w:eastAsia="zh-CN"/>
        </w:rPr>
      </w:pPr>
      <w:r w:rsidRPr="00E93D3B">
        <w:rPr>
          <w:rFonts w:ascii="Times New Roman" w:eastAsia="SimSun" w:hAnsi="Times New Roman" w:cs="Times New Roman"/>
          <w:sz w:val="24"/>
          <w:szCs w:val="24"/>
          <w:u w:val="single"/>
          <w:lang w:eastAsia="zh-CN"/>
        </w:rPr>
        <w:t> </w:t>
      </w:r>
      <w:r w:rsidRPr="00E93D3B">
        <w:rPr>
          <w:rFonts w:ascii="Times New Roman" w:eastAsia="SimSun" w:hAnsi="Times New Roman" w:cs="Times New Roman"/>
          <w:b/>
          <w:bCs/>
          <w:sz w:val="24"/>
          <w:szCs w:val="24"/>
          <w:u w:val="single"/>
          <w:lang w:eastAsia="zh-CN"/>
        </w:rPr>
        <w:t>I. GENEL BİLGİ</w:t>
      </w:r>
    </w:p>
    <w:p w14:paraId="52E2C4E4" w14:textId="2323108C" w:rsidR="00FE6D11" w:rsidRPr="00E93D3B" w:rsidRDefault="00047CB9" w:rsidP="00B0481E">
      <w:pPr>
        <w:numPr>
          <w:ilvl w:val="0"/>
          <w:numId w:val="1"/>
        </w:numPr>
        <w:tabs>
          <w:tab w:val="left" w:pos="709"/>
        </w:tabs>
        <w:spacing w:after="0" w:line="240" w:lineRule="auto"/>
        <w:ind w:left="709" w:hanging="425"/>
        <w:contextualSpacing/>
        <w:jc w:val="both"/>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 xml:space="preserve">Şirketin </w:t>
      </w:r>
      <w:r w:rsidR="00FE6D11" w:rsidRPr="00E93D3B">
        <w:rPr>
          <w:rFonts w:ascii="Times New Roman" w:eastAsia="Times New Roman" w:hAnsi="Times New Roman" w:cs="Times New Roman"/>
          <w:sz w:val="24"/>
          <w:szCs w:val="24"/>
          <w:lang w:eastAsia="tr-TR"/>
        </w:rPr>
        <w:t>ortaklık yapısı hakkında bilgi.</w:t>
      </w:r>
    </w:p>
    <w:p w14:paraId="60A83F09" w14:textId="77777777" w:rsidR="00FE6D11" w:rsidRPr="00E93D3B" w:rsidRDefault="00FE6D11" w:rsidP="00B0481E">
      <w:pPr>
        <w:tabs>
          <w:tab w:val="left" w:pos="709"/>
        </w:tabs>
        <w:spacing w:after="0" w:line="240" w:lineRule="auto"/>
        <w:ind w:left="720" w:hanging="436"/>
        <w:contextualSpacing/>
        <w:jc w:val="both"/>
        <w:rPr>
          <w:rFonts w:ascii="Times New Roman" w:eastAsia="Times New Roman" w:hAnsi="Times New Roman" w:cs="Times New Roman"/>
          <w:strike/>
          <w:sz w:val="24"/>
          <w:szCs w:val="24"/>
          <w:lang w:eastAsia="tr-TR"/>
        </w:rPr>
      </w:pPr>
      <w:r w:rsidRPr="00E93D3B">
        <w:rPr>
          <w:rFonts w:ascii="Times New Roman" w:eastAsia="Times New Roman" w:hAnsi="Times New Roman" w:cs="Times New Roman"/>
          <w:sz w:val="24"/>
          <w:szCs w:val="24"/>
          <w:lang w:eastAsia="tr-TR"/>
        </w:rPr>
        <w:tab/>
      </w:r>
    </w:p>
    <w:p w14:paraId="31871ECD" w14:textId="77777777" w:rsidR="00FE6D11" w:rsidRPr="00E93D3B" w:rsidRDefault="00FE6D11" w:rsidP="00B0481E">
      <w:pPr>
        <w:tabs>
          <w:tab w:val="left" w:pos="709"/>
        </w:tabs>
        <w:spacing w:after="0" w:line="240" w:lineRule="auto"/>
        <w:ind w:left="720" w:hanging="11"/>
        <w:contextualSpacing/>
        <w:jc w:val="both"/>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Ortaklara ait bilgiler:</w:t>
      </w:r>
    </w:p>
    <w:p w14:paraId="27B572D8" w14:textId="77777777" w:rsidR="00FE6D11" w:rsidRPr="00E93D3B" w:rsidRDefault="00FE6D11" w:rsidP="00B0481E">
      <w:pPr>
        <w:tabs>
          <w:tab w:val="left" w:pos="709"/>
        </w:tabs>
        <w:spacing w:after="0" w:line="240" w:lineRule="auto"/>
        <w:ind w:left="720" w:hanging="436"/>
        <w:contextualSpacing/>
        <w:jc w:val="both"/>
        <w:rPr>
          <w:rFonts w:ascii="Times New Roman" w:eastAsia="Times New Roman" w:hAnsi="Times New Roman" w:cs="Times New Roman"/>
          <w:strike/>
          <w:sz w:val="24"/>
          <w:szCs w:val="24"/>
          <w:lang w:eastAsia="tr-TR"/>
        </w:rPr>
      </w:pPr>
    </w:p>
    <w:tbl>
      <w:tblPr>
        <w:tblStyle w:val="TabloKlavuzu1"/>
        <w:tblW w:w="4629" w:type="pct"/>
        <w:tblInd w:w="720" w:type="dxa"/>
        <w:tblLook w:val="04A0" w:firstRow="1" w:lastRow="0" w:firstColumn="1" w:lastColumn="0" w:noHBand="0" w:noVBand="1"/>
      </w:tblPr>
      <w:tblGrid>
        <w:gridCol w:w="1695"/>
        <w:gridCol w:w="1703"/>
        <w:gridCol w:w="1660"/>
        <w:gridCol w:w="1666"/>
        <w:gridCol w:w="1666"/>
      </w:tblGrid>
      <w:tr w:rsidR="00FE6D11" w:rsidRPr="00E93D3B" w14:paraId="16016780" w14:textId="77777777" w:rsidTr="00E72E3C">
        <w:tc>
          <w:tcPr>
            <w:tcW w:w="1783" w:type="dxa"/>
            <w:vAlign w:val="center"/>
          </w:tcPr>
          <w:p w14:paraId="7703902C" w14:textId="77777777"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Adı Soyadı /</w:t>
            </w:r>
          </w:p>
          <w:p w14:paraId="5EBEE1AB" w14:textId="218E4078"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 xml:space="preserve">Tüzel Kişi Olması Halinde </w:t>
            </w:r>
            <w:proofErr w:type="spellStart"/>
            <w:r w:rsidR="007A7FDD">
              <w:rPr>
                <w:rFonts w:ascii="Times New Roman" w:eastAsia="Times New Roman" w:hAnsi="Times New Roman" w:cs="Times New Roman"/>
                <w:sz w:val="24"/>
                <w:szCs w:val="24"/>
                <w:lang w:eastAsia="tr-TR"/>
              </w:rPr>
              <w:t>Ü</w:t>
            </w:r>
            <w:r w:rsidRPr="00E93D3B">
              <w:rPr>
                <w:rFonts w:ascii="Times New Roman" w:eastAsia="Times New Roman" w:hAnsi="Times New Roman" w:cs="Times New Roman"/>
                <w:sz w:val="24"/>
                <w:szCs w:val="24"/>
                <w:lang w:eastAsia="tr-TR"/>
              </w:rPr>
              <w:t>nvanı</w:t>
            </w:r>
            <w:proofErr w:type="spellEnd"/>
          </w:p>
        </w:tc>
        <w:tc>
          <w:tcPr>
            <w:tcW w:w="1783" w:type="dxa"/>
            <w:vAlign w:val="center"/>
          </w:tcPr>
          <w:p w14:paraId="5BE4365C" w14:textId="6F37268E"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Vergi/</w:t>
            </w:r>
            <w:r w:rsidR="00CB021C" w:rsidRPr="00E93D3B">
              <w:rPr>
                <w:rFonts w:ascii="Times New Roman" w:eastAsia="Times New Roman" w:hAnsi="Times New Roman" w:cs="Times New Roman"/>
                <w:sz w:val="24"/>
                <w:szCs w:val="24"/>
                <w:lang w:eastAsia="tr-TR"/>
              </w:rPr>
              <w:t>T.C.</w:t>
            </w:r>
            <w:r w:rsidRPr="00E93D3B">
              <w:rPr>
                <w:rFonts w:ascii="Times New Roman" w:eastAsia="Times New Roman" w:hAnsi="Times New Roman" w:cs="Times New Roman"/>
                <w:sz w:val="24"/>
                <w:szCs w:val="24"/>
                <w:lang w:eastAsia="tr-TR"/>
              </w:rPr>
              <w:t xml:space="preserve"> Kimlik No</w:t>
            </w:r>
          </w:p>
        </w:tc>
        <w:tc>
          <w:tcPr>
            <w:tcW w:w="1783" w:type="dxa"/>
            <w:vAlign w:val="center"/>
          </w:tcPr>
          <w:p w14:paraId="5D064E12" w14:textId="77777777"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İkamet Adresi/</w:t>
            </w:r>
          </w:p>
          <w:p w14:paraId="55EE02E5" w14:textId="531A69DD"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Tüzel Kişi Olması Halinde Merkez Adresi</w:t>
            </w:r>
          </w:p>
        </w:tc>
        <w:tc>
          <w:tcPr>
            <w:tcW w:w="1783" w:type="dxa"/>
            <w:vAlign w:val="center"/>
          </w:tcPr>
          <w:p w14:paraId="26F1FCC9" w14:textId="77777777"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Ortaklık Oranı</w:t>
            </w:r>
          </w:p>
        </w:tc>
        <w:tc>
          <w:tcPr>
            <w:tcW w:w="1783" w:type="dxa"/>
            <w:vAlign w:val="center"/>
          </w:tcPr>
          <w:p w14:paraId="2C7B6C95" w14:textId="77777777"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Ortaklık Tutarı</w:t>
            </w:r>
          </w:p>
        </w:tc>
      </w:tr>
      <w:tr w:rsidR="00FE6D11" w:rsidRPr="00E93D3B" w14:paraId="483B1C5E" w14:textId="77777777" w:rsidTr="00E72E3C">
        <w:tc>
          <w:tcPr>
            <w:tcW w:w="1783" w:type="dxa"/>
            <w:vAlign w:val="center"/>
          </w:tcPr>
          <w:p w14:paraId="4EEC4508"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59213233"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698FB6C0"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4962D6FD"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6FDE8FAF"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r>
      <w:tr w:rsidR="00FE6D11" w:rsidRPr="00E93D3B" w14:paraId="5A9EB5DA" w14:textId="77777777" w:rsidTr="00E72E3C">
        <w:tc>
          <w:tcPr>
            <w:tcW w:w="1783" w:type="dxa"/>
            <w:vAlign w:val="center"/>
          </w:tcPr>
          <w:p w14:paraId="1EBC1C4A"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31960A11"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640CF714"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606FB05A"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37CD50BA"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r>
      <w:tr w:rsidR="00FE6D11" w:rsidRPr="00E93D3B" w14:paraId="5C5F1B42" w14:textId="77777777" w:rsidTr="00E72E3C">
        <w:tc>
          <w:tcPr>
            <w:tcW w:w="1783" w:type="dxa"/>
            <w:vAlign w:val="center"/>
          </w:tcPr>
          <w:p w14:paraId="15B35493"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1BC03FDB"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395E6DBB"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76A4691C"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1C6150A2"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r>
      <w:tr w:rsidR="00FE6D11" w:rsidRPr="00E93D3B" w14:paraId="5F74ED5B" w14:textId="77777777" w:rsidTr="00E72E3C">
        <w:tc>
          <w:tcPr>
            <w:tcW w:w="1783" w:type="dxa"/>
            <w:vAlign w:val="center"/>
          </w:tcPr>
          <w:p w14:paraId="47A5ACF6"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39E9281E"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40B4DD11"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7591AAAB"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704D45A0"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r>
      <w:tr w:rsidR="00FE6D11" w:rsidRPr="00E93D3B" w14:paraId="5059D276" w14:textId="77777777" w:rsidTr="00E72E3C">
        <w:tc>
          <w:tcPr>
            <w:tcW w:w="1783" w:type="dxa"/>
            <w:vAlign w:val="center"/>
          </w:tcPr>
          <w:p w14:paraId="23C29AFF"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7BC0E16E"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31952D07"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42ED26F5"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1EFC4E70"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r>
      <w:tr w:rsidR="00FE6D11" w:rsidRPr="00E93D3B" w14:paraId="137FAEF8" w14:textId="77777777" w:rsidTr="00E72E3C">
        <w:tc>
          <w:tcPr>
            <w:tcW w:w="1783" w:type="dxa"/>
            <w:vAlign w:val="center"/>
          </w:tcPr>
          <w:p w14:paraId="20EBE66A"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TOPLAM</w:t>
            </w:r>
          </w:p>
        </w:tc>
        <w:tc>
          <w:tcPr>
            <w:tcW w:w="1783" w:type="dxa"/>
            <w:vAlign w:val="center"/>
          </w:tcPr>
          <w:p w14:paraId="14F3396A"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51EE673B"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41FB2677"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783" w:type="dxa"/>
            <w:vAlign w:val="center"/>
          </w:tcPr>
          <w:p w14:paraId="5AFF6983"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r>
    </w:tbl>
    <w:p w14:paraId="2468148C" w14:textId="77777777" w:rsidR="00FE6D11" w:rsidRPr="00E93D3B" w:rsidRDefault="00FE6D11" w:rsidP="00B0481E">
      <w:pPr>
        <w:tabs>
          <w:tab w:val="left" w:pos="709"/>
        </w:tabs>
        <w:spacing w:after="0" w:line="240" w:lineRule="auto"/>
        <w:ind w:left="720" w:hanging="436"/>
        <w:contextualSpacing/>
        <w:jc w:val="both"/>
        <w:rPr>
          <w:rFonts w:ascii="Times New Roman" w:eastAsia="Times New Roman" w:hAnsi="Times New Roman" w:cs="Times New Roman"/>
          <w:sz w:val="24"/>
          <w:szCs w:val="24"/>
          <w:lang w:eastAsia="tr-TR"/>
        </w:rPr>
      </w:pPr>
    </w:p>
    <w:p w14:paraId="47E8F808" w14:textId="77777777" w:rsidR="00FE6D11" w:rsidRPr="00E93D3B" w:rsidRDefault="00FE6D11" w:rsidP="00B0481E">
      <w:pPr>
        <w:tabs>
          <w:tab w:val="left" w:pos="709"/>
        </w:tabs>
        <w:spacing w:after="0" w:line="240" w:lineRule="auto"/>
        <w:ind w:left="720" w:hanging="436"/>
        <w:contextualSpacing/>
        <w:jc w:val="both"/>
        <w:rPr>
          <w:rFonts w:ascii="Times New Roman" w:eastAsia="Times New Roman" w:hAnsi="Times New Roman" w:cs="Times New Roman"/>
          <w:sz w:val="24"/>
          <w:szCs w:val="24"/>
          <w:lang w:eastAsia="tr-TR"/>
        </w:rPr>
      </w:pPr>
    </w:p>
    <w:p w14:paraId="4F801516" w14:textId="3C40C775" w:rsidR="00FE6D11" w:rsidRPr="00E93D3B" w:rsidRDefault="00CF0E3D" w:rsidP="00B0481E">
      <w:pPr>
        <w:numPr>
          <w:ilvl w:val="0"/>
          <w:numId w:val="1"/>
        </w:numPr>
        <w:spacing w:after="0" w:line="240" w:lineRule="auto"/>
        <w:ind w:left="709"/>
        <w:contextualSpacing/>
        <w:jc w:val="both"/>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Şirketin Yönetim</w:t>
      </w:r>
      <w:r w:rsidR="00FE6D11" w:rsidRPr="00E93D3B">
        <w:rPr>
          <w:rFonts w:ascii="Times New Roman" w:eastAsia="Times New Roman" w:hAnsi="Times New Roman" w:cs="Times New Roman"/>
          <w:sz w:val="24"/>
          <w:szCs w:val="24"/>
          <w:lang w:eastAsia="tr-TR"/>
        </w:rPr>
        <w:t xml:space="preserve"> Kurulu hakkında bilgi.</w:t>
      </w:r>
    </w:p>
    <w:p w14:paraId="7FB5C016" w14:textId="77777777" w:rsidR="00FE6D11" w:rsidRPr="00E93D3B" w:rsidRDefault="00FE6D11" w:rsidP="00B0481E">
      <w:pPr>
        <w:tabs>
          <w:tab w:val="left" w:pos="709"/>
        </w:tabs>
        <w:spacing w:after="0" w:line="240" w:lineRule="auto"/>
        <w:ind w:left="1065"/>
        <w:contextualSpacing/>
        <w:jc w:val="both"/>
        <w:rPr>
          <w:rFonts w:ascii="Times New Roman" w:eastAsia="Times New Roman" w:hAnsi="Times New Roman" w:cs="Times New Roman"/>
          <w:sz w:val="24"/>
          <w:szCs w:val="24"/>
          <w:lang w:eastAsia="tr-TR"/>
        </w:rPr>
      </w:pPr>
    </w:p>
    <w:p w14:paraId="7A96F6B0" w14:textId="77777777" w:rsidR="00FE6D11" w:rsidRPr="00E93D3B" w:rsidRDefault="00FE6D11" w:rsidP="00B0481E">
      <w:pPr>
        <w:spacing w:after="0" w:line="240" w:lineRule="auto"/>
        <w:ind w:left="709"/>
        <w:contextualSpacing/>
        <w:jc w:val="both"/>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Yönetim Kuruluna ait bilgiler:</w:t>
      </w:r>
    </w:p>
    <w:p w14:paraId="0C82B0F5" w14:textId="77777777" w:rsidR="00FE6D11" w:rsidRPr="00E93D3B" w:rsidRDefault="00FE6D11" w:rsidP="00B0481E">
      <w:pPr>
        <w:tabs>
          <w:tab w:val="left" w:pos="709"/>
        </w:tabs>
        <w:spacing w:after="0" w:line="240" w:lineRule="auto"/>
        <w:ind w:left="1065"/>
        <w:contextualSpacing/>
        <w:jc w:val="both"/>
        <w:rPr>
          <w:rFonts w:ascii="Times New Roman" w:eastAsia="Times New Roman" w:hAnsi="Times New Roman" w:cs="Times New Roman"/>
          <w:sz w:val="24"/>
          <w:szCs w:val="24"/>
          <w:lang w:eastAsia="tr-TR"/>
        </w:rPr>
      </w:pPr>
    </w:p>
    <w:tbl>
      <w:tblPr>
        <w:tblStyle w:val="TabloKlavuzu1"/>
        <w:tblW w:w="4637" w:type="pct"/>
        <w:tblInd w:w="704" w:type="dxa"/>
        <w:tblLook w:val="04A0" w:firstRow="1" w:lastRow="0" w:firstColumn="1" w:lastColumn="0" w:noHBand="0" w:noVBand="1"/>
      </w:tblPr>
      <w:tblGrid>
        <w:gridCol w:w="1681"/>
        <w:gridCol w:w="1681"/>
        <w:gridCol w:w="1681"/>
        <w:gridCol w:w="1620"/>
        <w:gridCol w:w="1741"/>
      </w:tblGrid>
      <w:tr w:rsidR="00FE6D11" w:rsidRPr="00E93D3B" w14:paraId="72F1103F" w14:textId="77777777" w:rsidTr="00D65A17">
        <w:tc>
          <w:tcPr>
            <w:tcW w:w="1000" w:type="pct"/>
            <w:vAlign w:val="center"/>
          </w:tcPr>
          <w:p w14:paraId="0CCB5397" w14:textId="77777777"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Adı Soyadı*</w:t>
            </w:r>
          </w:p>
        </w:tc>
        <w:tc>
          <w:tcPr>
            <w:tcW w:w="1000" w:type="pct"/>
            <w:vAlign w:val="center"/>
          </w:tcPr>
          <w:p w14:paraId="6F527E40" w14:textId="77777777"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Görevi</w:t>
            </w:r>
          </w:p>
        </w:tc>
        <w:tc>
          <w:tcPr>
            <w:tcW w:w="1000" w:type="pct"/>
            <w:vAlign w:val="center"/>
          </w:tcPr>
          <w:p w14:paraId="4AC25882" w14:textId="6FD59161" w:rsidR="00FE6D11" w:rsidRPr="00E93D3B" w:rsidRDefault="00CB021C"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T.C.</w:t>
            </w:r>
            <w:r w:rsidR="00FE6D11" w:rsidRPr="00E93D3B">
              <w:rPr>
                <w:rFonts w:ascii="Times New Roman" w:eastAsia="Times New Roman" w:hAnsi="Times New Roman" w:cs="Times New Roman"/>
                <w:sz w:val="24"/>
                <w:szCs w:val="24"/>
                <w:lang w:eastAsia="tr-TR"/>
              </w:rPr>
              <w:t xml:space="preserve"> Kimlik No</w:t>
            </w:r>
          </w:p>
        </w:tc>
        <w:tc>
          <w:tcPr>
            <w:tcW w:w="964" w:type="pct"/>
            <w:vAlign w:val="center"/>
          </w:tcPr>
          <w:p w14:paraId="1CCA456D" w14:textId="77777777"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Ortak Olup Olmadığı</w:t>
            </w:r>
          </w:p>
        </w:tc>
        <w:tc>
          <w:tcPr>
            <w:tcW w:w="1036" w:type="pct"/>
            <w:vAlign w:val="center"/>
          </w:tcPr>
          <w:p w14:paraId="16D6240B" w14:textId="02255C59"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İkamet Adresi /</w:t>
            </w:r>
          </w:p>
          <w:p w14:paraId="30316B60" w14:textId="77777777" w:rsidR="00FE6D11" w:rsidRPr="00E93D3B" w:rsidRDefault="00FE6D11" w:rsidP="00D65A17">
            <w:pPr>
              <w:tabs>
                <w:tab w:val="left" w:pos="709"/>
              </w:tabs>
              <w:contextualSpacing/>
              <w:jc w:val="center"/>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Tüzel Kişi Olması Halinde Merkez Adresi</w:t>
            </w:r>
          </w:p>
        </w:tc>
      </w:tr>
      <w:tr w:rsidR="00FE6D11" w:rsidRPr="00E93D3B" w14:paraId="7D306D00" w14:textId="77777777" w:rsidTr="00D65A17">
        <w:tc>
          <w:tcPr>
            <w:tcW w:w="1000" w:type="pct"/>
          </w:tcPr>
          <w:p w14:paraId="250940F1"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00" w:type="pct"/>
          </w:tcPr>
          <w:p w14:paraId="6F0D215C"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00" w:type="pct"/>
          </w:tcPr>
          <w:p w14:paraId="65C5AF05"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964" w:type="pct"/>
          </w:tcPr>
          <w:p w14:paraId="6BD84288"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36" w:type="pct"/>
          </w:tcPr>
          <w:p w14:paraId="627D54F0"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r>
      <w:tr w:rsidR="00FE6D11" w:rsidRPr="00E93D3B" w14:paraId="5275E618" w14:textId="77777777" w:rsidTr="00D65A17">
        <w:tc>
          <w:tcPr>
            <w:tcW w:w="1000" w:type="pct"/>
          </w:tcPr>
          <w:p w14:paraId="45D295D5"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00" w:type="pct"/>
          </w:tcPr>
          <w:p w14:paraId="3ACAD788"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00" w:type="pct"/>
          </w:tcPr>
          <w:p w14:paraId="12BB5D5E"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964" w:type="pct"/>
          </w:tcPr>
          <w:p w14:paraId="38F99446"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36" w:type="pct"/>
          </w:tcPr>
          <w:p w14:paraId="59BA12F3"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r>
      <w:tr w:rsidR="00FE6D11" w:rsidRPr="00E93D3B" w14:paraId="4852BA9A" w14:textId="77777777" w:rsidTr="00D65A17">
        <w:tc>
          <w:tcPr>
            <w:tcW w:w="1000" w:type="pct"/>
          </w:tcPr>
          <w:p w14:paraId="1008FD30"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00" w:type="pct"/>
          </w:tcPr>
          <w:p w14:paraId="43E5E571"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00" w:type="pct"/>
          </w:tcPr>
          <w:p w14:paraId="659FF312"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964" w:type="pct"/>
          </w:tcPr>
          <w:p w14:paraId="443CDD45"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36" w:type="pct"/>
          </w:tcPr>
          <w:p w14:paraId="6E0170D6"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r>
      <w:tr w:rsidR="00FE6D11" w:rsidRPr="00E93D3B" w14:paraId="2CF1B68A" w14:textId="77777777" w:rsidTr="00D65A17">
        <w:tc>
          <w:tcPr>
            <w:tcW w:w="1000" w:type="pct"/>
          </w:tcPr>
          <w:p w14:paraId="28CD7F56"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00" w:type="pct"/>
          </w:tcPr>
          <w:p w14:paraId="6E9AD477"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00" w:type="pct"/>
          </w:tcPr>
          <w:p w14:paraId="44D5CB59"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964" w:type="pct"/>
          </w:tcPr>
          <w:p w14:paraId="58E6E162"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36" w:type="pct"/>
          </w:tcPr>
          <w:p w14:paraId="2C615474"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r>
      <w:tr w:rsidR="00FE6D11" w:rsidRPr="00E93D3B" w14:paraId="052AD7F4" w14:textId="77777777" w:rsidTr="00D65A17">
        <w:tc>
          <w:tcPr>
            <w:tcW w:w="1000" w:type="pct"/>
          </w:tcPr>
          <w:p w14:paraId="4FF4A226"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00" w:type="pct"/>
          </w:tcPr>
          <w:p w14:paraId="76FD79B9"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00" w:type="pct"/>
          </w:tcPr>
          <w:p w14:paraId="753399F3"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964" w:type="pct"/>
          </w:tcPr>
          <w:p w14:paraId="57A60745"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c>
          <w:tcPr>
            <w:tcW w:w="1036" w:type="pct"/>
          </w:tcPr>
          <w:p w14:paraId="1771D5FC" w14:textId="77777777" w:rsidR="00FE6D11" w:rsidRPr="00E93D3B" w:rsidRDefault="00FE6D11" w:rsidP="00B0481E">
            <w:pPr>
              <w:tabs>
                <w:tab w:val="left" w:pos="709"/>
              </w:tabs>
              <w:contextualSpacing/>
              <w:jc w:val="both"/>
              <w:rPr>
                <w:rFonts w:ascii="Times New Roman" w:eastAsia="Times New Roman" w:hAnsi="Times New Roman" w:cs="Times New Roman"/>
                <w:sz w:val="24"/>
                <w:szCs w:val="24"/>
                <w:lang w:eastAsia="tr-TR"/>
              </w:rPr>
            </w:pPr>
          </w:p>
        </w:tc>
      </w:tr>
    </w:tbl>
    <w:p w14:paraId="57AB4FFB" w14:textId="227287F4" w:rsidR="00FE6D11" w:rsidRPr="00E93D3B" w:rsidRDefault="00FE6D11" w:rsidP="00B0481E">
      <w:pPr>
        <w:tabs>
          <w:tab w:val="left" w:pos="709"/>
        </w:tabs>
        <w:spacing w:after="0" w:line="240" w:lineRule="auto"/>
        <w:ind w:left="1065"/>
        <w:contextualSpacing/>
        <w:jc w:val="both"/>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 xml:space="preserve">*Tüzel Kişi adına yetkilendirilen gerçek kişinin kendi isminin yanı sıra adına görev yaptığı tüzel kişinin </w:t>
      </w:r>
      <w:proofErr w:type="spellStart"/>
      <w:r w:rsidR="00103E06">
        <w:rPr>
          <w:rFonts w:ascii="Times New Roman" w:eastAsia="Times New Roman" w:hAnsi="Times New Roman" w:cs="Times New Roman"/>
          <w:sz w:val="24"/>
          <w:szCs w:val="24"/>
          <w:lang w:eastAsia="tr-TR"/>
        </w:rPr>
        <w:t>ü</w:t>
      </w:r>
      <w:r w:rsidRPr="00E93D3B">
        <w:rPr>
          <w:rFonts w:ascii="Times New Roman" w:eastAsia="Times New Roman" w:hAnsi="Times New Roman" w:cs="Times New Roman"/>
          <w:sz w:val="24"/>
          <w:szCs w:val="24"/>
          <w:lang w:eastAsia="tr-TR"/>
        </w:rPr>
        <w:t>nvanı</w:t>
      </w:r>
      <w:proofErr w:type="spellEnd"/>
      <w:r w:rsidRPr="00E93D3B">
        <w:rPr>
          <w:rFonts w:ascii="Times New Roman" w:eastAsia="Times New Roman" w:hAnsi="Times New Roman" w:cs="Times New Roman"/>
          <w:sz w:val="24"/>
          <w:szCs w:val="24"/>
          <w:lang w:eastAsia="tr-TR"/>
        </w:rPr>
        <w:t xml:space="preserve"> da belirtilir.</w:t>
      </w:r>
    </w:p>
    <w:p w14:paraId="62282DB1" w14:textId="77777777" w:rsidR="00FE6D11" w:rsidRPr="00E93D3B" w:rsidRDefault="00FE6D11" w:rsidP="00B0481E">
      <w:pPr>
        <w:tabs>
          <w:tab w:val="left" w:pos="709"/>
        </w:tabs>
        <w:spacing w:after="0" w:line="240" w:lineRule="auto"/>
        <w:ind w:left="1065"/>
        <w:contextualSpacing/>
        <w:jc w:val="both"/>
        <w:rPr>
          <w:rFonts w:ascii="Times New Roman" w:eastAsia="Times New Roman" w:hAnsi="Times New Roman" w:cs="Times New Roman"/>
          <w:sz w:val="24"/>
          <w:szCs w:val="24"/>
          <w:lang w:eastAsia="tr-TR"/>
        </w:rPr>
      </w:pPr>
    </w:p>
    <w:p w14:paraId="3A6DD384" w14:textId="21C8C896" w:rsidR="00FE6D11" w:rsidRPr="00E93D3B" w:rsidRDefault="00407DCB" w:rsidP="00B0481E">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eastAsia="tr-TR"/>
        </w:rPr>
      </w:pPr>
      <w:r w:rsidRPr="00E93D3B">
        <w:rPr>
          <w:rFonts w:ascii="Times New Roman" w:eastAsia="Times New Roman" w:hAnsi="Times New Roman" w:cs="Times New Roman"/>
          <w:sz w:val="24"/>
          <w:szCs w:val="24"/>
          <w:lang w:eastAsia="tr-TR"/>
        </w:rPr>
        <w:t>Temsil</w:t>
      </w:r>
      <w:r w:rsidR="00FE6D11" w:rsidRPr="00E93D3B">
        <w:rPr>
          <w:rFonts w:ascii="Times New Roman" w:eastAsia="Times New Roman" w:hAnsi="Times New Roman" w:cs="Times New Roman"/>
          <w:sz w:val="24"/>
          <w:szCs w:val="24"/>
          <w:lang w:eastAsia="tr-TR"/>
        </w:rPr>
        <w:t xml:space="preserve"> Yetkisinin kapsamı (Temsil</w:t>
      </w:r>
      <w:r w:rsidRPr="00E93D3B">
        <w:rPr>
          <w:rFonts w:ascii="Times New Roman" w:eastAsia="Times New Roman" w:hAnsi="Times New Roman" w:cs="Times New Roman"/>
          <w:sz w:val="24"/>
          <w:szCs w:val="24"/>
          <w:lang w:eastAsia="tr-TR"/>
        </w:rPr>
        <w:t xml:space="preserve">e </w:t>
      </w:r>
      <w:r w:rsidR="00FE6D11" w:rsidRPr="00E93D3B">
        <w:rPr>
          <w:rFonts w:ascii="Times New Roman" w:eastAsia="Times New Roman" w:hAnsi="Times New Roman" w:cs="Times New Roman"/>
          <w:sz w:val="24"/>
          <w:szCs w:val="24"/>
          <w:lang w:eastAsia="tr-TR"/>
        </w:rPr>
        <w:t>yetkili kişiler ile söz konusu yetkinin müşterek veya münferit şekilde kullanılıp kullanılmayacağına ilişkin bilgi)</w:t>
      </w:r>
    </w:p>
    <w:p w14:paraId="3764032E" w14:textId="74D30272" w:rsidR="00E92254" w:rsidRPr="00E93D3B" w:rsidRDefault="00E92254" w:rsidP="00B0481E">
      <w:pPr>
        <w:jc w:val="both"/>
        <w:rPr>
          <w:rFonts w:ascii="Times New Roman" w:hAnsi="Times New Roman" w:cs="Times New Roman"/>
          <w:sz w:val="24"/>
          <w:szCs w:val="24"/>
        </w:rPr>
      </w:pPr>
    </w:p>
    <w:p w14:paraId="5F33A55D" w14:textId="77777777" w:rsidR="005E2991" w:rsidRPr="00E93D3B" w:rsidRDefault="005E2991" w:rsidP="00B0481E">
      <w:pPr>
        <w:spacing w:before="120" w:after="120" w:line="240" w:lineRule="auto"/>
        <w:jc w:val="both"/>
        <w:rPr>
          <w:rFonts w:ascii="Times New Roman" w:eastAsia="SimSun" w:hAnsi="Times New Roman" w:cs="Times New Roman"/>
          <w:b/>
          <w:sz w:val="24"/>
          <w:szCs w:val="24"/>
          <w:u w:val="single"/>
          <w:lang w:eastAsia="zh-CN"/>
        </w:rPr>
      </w:pPr>
      <w:r w:rsidRPr="00E93D3B">
        <w:rPr>
          <w:rFonts w:ascii="Times New Roman" w:eastAsia="SimSun" w:hAnsi="Times New Roman" w:cs="Times New Roman"/>
          <w:b/>
          <w:sz w:val="24"/>
          <w:szCs w:val="24"/>
          <w:u w:val="single"/>
          <w:lang w:eastAsia="zh-CN"/>
        </w:rPr>
        <w:t>II.  USUL İNCELEMELERİ:</w:t>
      </w:r>
    </w:p>
    <w:p w14:paraId="5B5BD419" w14:textId="77777777" w:rsidR="005E2991" w:rsidRPr="00E93D3B" w:rsidRDefault="005E2991" w:rsidP="00B0481E">
      <w:pPr>
        <w:spacing w:before="100" w:beforeAutospacing="1" w:after="100" w:afterAutospacing="1" w:line="196"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t xml:space="preserve">Bu bölümde asgari aşağıdaki hususlar tespit edilecektir: </w:t>
      </w:r>
    </w:p>
    <w:p w14:paraId="6CE4B1D3" w14:textId="1ED65B1B" w:rsidR="005E2991" w:rsidRPr="00E93D3B" w:rsidRDefault="005E2991" w:rsidP="00B0481E">
      <w:pPr>
        <w:numPr>
          <w:ilvl w:val="0"/>
          <w:numId w:val="4"/>
        </w:numPr>
        <w:spacing w:before="100" w:beforeAutospacing="1" w:after="100" w:afterAutospacing="1" w:line="196"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t xml:space="preserve">Son </w:t>
      </w:r>
      <w:r w:rsidR="00610E0C" w:rsidRPr="00E93D3B">
        <w:rPr>
          <w:rFonts w:ascii="Times New Roman" w:eastAsia="SimSun" w:hAnsi="Times New Roman" w:cs="Times New Roman"/>
          <w:sz w:val="24"/>
          <w:szCs w:val="24"/>
          <w:lang w:eastAsia="zh-CN"/>
        </w:rPr>
        <w:t>iki</w:t>
      </w:r>
      <w:r w:rsidRPr="00E93D3B">
        <w:rPr>
          <w:rFonts w:ascii="Times New Roman" w:eastAsia="SimSun" w:hAnsi="Times New Roman" w:cs="Times New Roman"/>
          <w:sz w:val="24"/>
          <w:szCs w:val="24"/>
          <w:lang w:eastAsia="zh-CN"/>
        </w:rPr>
        <w:t xml:space="preserve"> yıla ait yasal defter, noter tasdik veya e-defter berat bilgileri</w:t>
      </w:r>
    </w:p>
    <w:p w14:paraId="1C86D754" w14:textId="2071EEE1" w:rsidR="005E2991" w:rsidRPr="00E93D3B" w:rsidRDefault="005E2991" w:rsidP="00B0481E">
      <w:pPr>
        <w:numPr>
          <w:ilvl w:val="0"/>
          <w:numId w:val="4"/>
        </w:numPr>
        <w:spacing w:before="100" w:beforeAutospacing="1" w:after="100" w:afterAutospacing="1" w:line="196"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t>Yasal defter kayıtlarına dayanak teşkil eden belgelerin usulüne uygun olup olmadığı, gerçeği yansıtıp yansıtmadığı hakkında bilgi</w:t>
      </w:r>
    </w:p>
    <w:p w14:paraId="7BFF65BD" w14:textId="4DE5FFEF" w:rsidR="005E2991" w:rsidRPr="00E93D3B" w:rsidRDefault="005E2991" w:rsidP="00B0481E">
      <w:pPr>
        <w:numPr>
          <w:ilvl w:val="0"/>
          <w:numId w:val="4"/>
        </w:numPr>
        <w:spacing w:before="100" w:beforeAutospacing="1" w:after="100" w:afterAutospacing="1" w:line="196"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t xml:space="preserve">Şirket muhasebesinden sorumlu meslek mensubuna ait (adı-soyadı, </w:t>
      </w:r>
      <w:r w:rsidR="00CB021C" w:rsidRPr="00E93D3B">
        <w:rPr>
          <w:rFonts w:ascii="Times New Roman" w:eastAsia="SimSun" w:hAnsi="Times New Roman" w:cs="Times New Roman"/>
          <w:sz w:val="24"/>
          <w:szCs w:val="24"/>
          <w:lang w:eastAsia="zh-CN"/>
        </w:rPr>
        <w:t>T.C.</w:t>
      </w:r>
      <w:r w:rsidRPr="00E93D3B">
        <w:rPr>
          <w:rFonts w:ascii="Times New Roman" w:eastAsia="SimSun" w:hAnsi="Times New Roman" w:cs="Times New Roman"/>
          <w:sz w:val="24"/>
          <w:szCs w:val="24"/>
          <w:lang w:eastAsia="zh-CN"/>
        </w:rPr>
        <w:t xml:space="preserve"> Kimlik No, Ruhsat No ve adres bilgileri</w:t>
      </w:r>
      <w:r w:rsidR="00610E0C" w:rsidRPr="00E93D3B">
        <w:rPr>
          <w:rFonts w:ascii="Times New Roman" w:eastAsia="SimSun" w:hAnsi="Times New Roman" w:cs="Times New Roman"/>
          <w:sz w:val="24"/>
          <w:szCs w:val="24"/>
          <w:lang w:eastAsia="zh-CN"/>
        </w:rPr>
        <w:t>)</w:t>
      </w:r>
    </w:p>
    <w:p w14:paraId="0FEEF4A8" w14:textId="0B9857A2" w:rsidR="005E2991" w:rsidRPr="00E93D3B" w:rsidRDefault="005E2991" w:rsidP="00B0481E">
      <w:pPr>
        <w:numPr>
          <w:ilvl w:val="0"/>
          <w:numId w:val="4"/>
        </w:numPr>
        <w:spacing w:before="100" w:beforeAutospacing="1" w:after="100" w:afterAutospacing="1" w:line="196"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lastRenderedPageBreak/>
        <w:t xml:space="preserve">Şirket bünyesindeki muhasebe alt yapısı ve uygulamaları hakkında bilgi (uygulanan hesap planının Tek Düzen Hesap Planına uygun olup olmadığı </w:t>
      </w:r>
      <w:proofErr w:type="spellStart"/>
      <w:r w:rsidRPr="00E93D3B">
        <w:rPr>
          <w:rFonts w:ascii="Times New Roman" w:eastAsia="SimSun" w:hAnsi="Times New Roman" w:cs="Times New Roman"/>
          <w:sz w:val="24"/>
          <w:szCs w:val="24"/>
          <w:lang w:eastAsia="zh-CN"/>
        </w:rPr>
        <w:t>vb</w:t>
      </w:r>
      <w:proofErr w:type="spellEnd"/>
      <w:r w:rsidRPr="00E93D3B">
        <w:rPr>
          <w:rFonts w:ascii="Times New Roman" w:eastAsia="SimSun" w:hAnsi="Times New Roman" w:cs="Times New Roman"/>
          <w:sz w:val="24"/>
          <w:szCs w:val="24"/>
          <w:lang w:eastAsia="zh-CN"/>
        </w:rPr>
        <w:t>)</w:t>
      </w:r>
    </w:p>
    <w:p w14:paraId="5D2C8135" w14:textId="6E66933A" w:rsidR="005E2991" w:rsidRPr="00E93D3B" w:rsidRDefault="005E2991" w:rsidP="00B0481E">
      <w:pPr>
        <w:numPr>
          <w:ilvl w:val="0"/>
          <w:numId w:val="4"/>
        </w:numPr>
        <w:spacing w:before="100" w:beforeAutospacing="1" w:after="100" w:afterAutospacing="1" w:line="196"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t>Aylık, üç aylık ve yıllık beyanname ve bildirgelerin süresinde verilip verilmediğine ilişkin bilgiler</w:t>
      </w:r>
    </w:p>
    <w:p w14:paraId="0F65C698" w14:textId="702B0CCE" w:rsidR="005E2991" w:rsidRPr="00E93D3B" w:rsidRDefault="005E2991" w:rsidP="00B0481E">
      <w:pPr>
        <w:numPr>
          <w:ilvl w:val="0"/>
          <w:numId w:val="4"/>
        </w:numPr>
        <w:spacing w:before="100" w:beforeAutospacing="1" w:after="100" w:afterAutospacing="1" w:line="196" w:lineRule="atLeast"/>
        <w:jc w:val="both"/>
        <w:rPr>
          <w:rFonts w:ascii="Times New Roman" w:eastAsia="SimSun" w:hAnsi="Times New Roman" w:cs="Times New Roman"/>
          <w:sz w:val="24"/>
          <w:szCs w:val="24"/>
          <w:lang w:eastAsia="zh-CN"/>
        </w:rPr>
      </w:pPr>
      <w:r w:rsidRPr="00E93D3B">
        <w:rPr>
          <w:rFonts w:ascii="Times New Roman" w:eastAsia="SimSun" w:hAnsi="Times New Roman" w:cs="Times New Roman"/>
          <w:sz w:val="24"/>
          <w:szCs w:val="24"/>
          <w:lang w:eastAsia="zh-CN"/>
        </w:rPr>
        <w:t>Maliye Bakanlığınca belirlenen limitleri aşan tahsilat ve ödemelerin banka ve finans kuruluşları vasıtasıyla yapılıp yapılmadığına ilişkin bilgiler</w:t>
      </w:r>
    </w:p>
    <w:p w14:paraId="5B8BE8F9" w14:textId="79B300FF" w:rsidR="00076B85" w:rsidRPr="00E93D3B" w:rsidRDefault="005E2991" w:rsidP="00B0481E">
      <w:pPr>
        <w:pStyle w:val="ListeParagraf2"/>
        <w:spacing w:before="120" w:beforeAutospacing="0" w:after="120" w:afterAutospacing="0" w:line="360" w:lineRule="auto"/>
        <w:contextualSpacing/>
        <w:jc w:val="both"/>
        <w:rPr>
          <w:u w:val="single"/>
        </w:rPr>
      </w:pPr>
      <w:r w:rsidRPr="00E93D3B">
        <w:t xml:space="preserve"> </w:t>
      </w:r>
      <w:r w:rsidR="00076B85" w:rsidRPr="00E93D3B">
        <w:rPr>
          <w:b/>
          <w:bCs/>
          <w:u w:val="single"/>
        </w:rPr>
        <w:t xml:space="preserve">III. </w:t>
      </w:r>
      <w:r w:rsidR="00E61E61" w:rsidRPr="00E93D3B">
        <w:rPr>
          <w:b/>
          <w:bCs/>
          <w:u w:val="single"/>
        </w:rPr>
        <w:t>HESAP İNCELEMELERİ</w:t>
      </w:r>
      <w:r w:rsidR="00076B85" w:rsidRPr="00E93D3B">
        <w:rPr>
          <w:u w:val="single"/>
        </w:rPr>
        <w:t xml:space="preserve"> </w:t>
      </w:r>
    </w:p>
    <w:p w14:paraId="21758B53" w14:textId="77777777" w:rsidR="00076B85" w:rsidRPr="00E93D3B" w:rsidRDefault="00076B85" w:rsidP="00B0481E">
      <w:pPr>
        <w:pStyle w:val="ListeParagraf2"/>
        <w:spacing w:before="120" w:beforeAutospacing="0" w:after="120" w:afterAutospacing="0" w:line="360" w:lineRule="auto"/>
        <w:contextualSpacing/>
        <w:jc w:val="both"/>
        <w:rPr>
          <w:bCs/>
          <w:u w:val="single"/>
        </w:rPr>
      </w:pPr>
      <w:r w:rsidRPr="00E93D3B">
        <w:t xml:space="preserve">Bu bölümde asgari aşağıdaki hususların belirtilmesi zorunludur: </w:t>
      </w:r>
    </w:p>
    <w:p w14:paraId="0FA24E58" w14:textId="43DD703E" w:rsidR="00E61E61" w:rsidRPr="009133BE" w:rsidRDefault="00E61E61" w:rsidP="00B0481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9133BE">
        <w:rPr>
          <w:rFonts w:ascii="Times New Roman" w:hAnsi="Times New Roman" w:cs="Times New Roman"/>
          <w:sz w:val="24"/>
          <w:szCs w:val="24"/>
        </w:rPr>
        <w:t xml:space="preserve">Şirketin </w:t>
      </w:r>
      <w:r w:rsidR="002C44D8" w:rsidRPr="009133BE">
        <w:rPr>
          <w:rFonts w:ascii="Times New Roman" w:hAnsi="Times New Roman" w:cs="Times New Roman"/>
          <w:sz w:val="24"/>
          <w:szCs w:val="24"/>
        </w:rPr>
        <w:t>son iki yıla ilişkin faturaları incelenerek her bir yıla ilişkin toplam düzenlediği satış faturalarının tutarı ile 5448 sayılı Hizmet İhracatının Tanımlanması, Sınıflandırılması ve Desteklenmesi Hakkında Karar</w:t>
      </w:r>
      <w:r w:rsidR="00A63879">
        <w:rPr>
          <w:rFonts w:ascii="Times New Roman" w:hAnsi="Times New Roman" w:cs="Times New Roman"/>
          <w:sz w:val="24"/>
          <w:szCs w:val="24"/>
        </w:rPr>
        <w:t xml:space="preserve">’ın </w:t>
      </w:r>
      <w:r w:rsidR="006407F4">
        <w:rPr>
          <w:rFonts w:ascii="Times New Roman" w:hAnsi="Times New Roman" w:cs="Times New Roman"/>
          <w:sz w:val="24"/>
          <w:szCs w:val="24"/>
        </w:rPr>
        <w:t>118 inci maddesinin birinci fıkrasının (d) bendinde belirtilen tanım</w:t>
      </w:r>
      <w:r w:rsidR="00B725A5">
        <w:rPr>
          <w:rStyle w:val="DipnotBavurusu"/>
          <w:rFonts w:ascii="Times New Roman" w:hAnsi="Times New Roman" w:cs="Times New Roman"/>
          <w:sz w:val="24"/>
          <w:szCs w:val="24"/>
        </w:rPr>
        <w:footnoteReference w:id="3"/>
      </w:r>
      <w:r w:rsidR="006407F4">
        <w:rPr>
          <w:rFonts w:ascii="Times New Roman" w:hAnsi="Times New Roman" w:cs="Times New Roman"/>
          <w:sz w:val="24"/>
          <w:szCs w:val="24"/>
        </w:rPr>
        <w:t xml:space="preserve"> kapsamındaki hizmetlere yönelik</w:t>
      </w:r>
      <w:r w:rsidR="00A63879">
        <w:rPr>
          <w:rFonts w:ascii="Times New Roman" w:hAnsi="Times New Roman" w:cs="Times New Roman"/>
          <w:sz w:val="24"/>
          <w:szCs w:val="24"/>
        </w:rPr>
        <w:t xml:space="preserve"> </w:t>
      </w:r>
      <w:r w:rsidR="002C44D8" w:rsidRPr="009133BE">
        <w:rPr>
          <w:rFonts w:ascii="Times New Roman" w:hAnsi="Times New Roman" w:cs="Times New Roman"/>
          <w:sz w:val="24"/>
          <w:szCs w:val="24"/>
        </w:rPr>
        <w:t>düzenlenen fatura tutarlarının karşılaştırılması gerekmektedir.</w:t>
      </w:r>
    </w:p>
    <w:p w14:paraId="76F64CCA" w14:textId="61ECDC6A" w:rsidR="002C44D8" w:rsidRPr="00E93D3B" w:rsidRDefault="002C44D8" w:rsidP="00B0481E">
      <w:pPr>
        <w:widowControl w:val="0"/>
        <w:autoSpaceDE w:val="0"/>
        <w:autoSpaceDN w:val="0"/>
        <w:adjustRightInd w:val="0"/>
        <w:spacing w:after="0" w:line="240" w:lineRule="auto"/>
        <w:ind w:left="785"/>
        <w:jc w:val="both"/>
        <w:rPr>
          <w:rFonts w:ascii="Times New Roman" w:hAnsi="Times New Roman" w:cs="Times New Roman"/>
          <w:sz w:val="24"/>
          <w:szCs w:val="24"/>
        </w:rPr>
      </w:pPr>
    </w:p>
    <w:p w14:paraId="53187A13" w14:textId="77777777" w:rsidR="002C44D8" w:rsidRPr="00E93D3B" w:rsidRDefault="002C44D8" w:rsidP="00B0481E">
      <w:pPr>
        <w:widowControl w:val="0"/>
        <w:autoSpaceDE w:val="0"/>
        <w:autoSpaceDN w:val="0"/>
        <w:adjustRightInd w:val="0"/>
        <w:spacing w:after="0" w:line="240" w:lineRule="auto"/>
        <w:ind w:left="785"/>
        <w:jc w:val="both"/>
        <w:rPr>
          <w:rFonts w:ascii="Times New Roman" w:hAnsi="Times New Roman" w:cs="Times New Roman"/>
          <w:sz w:val="24"/>
          <w:szCs w:val="24"/>
        </w:rPr>
      </w:pPr>
      <w:proofErr w:type="spellStart"/>
      <w:r w:rsidRPr="00E93D3B">
        <w:rPr>
          <w:rFonts w:ascii="Times New Roman" w:hAnsi="Times New Roman" w:cs="Times New Roman"/>
          <w:sz w:val="24"/>
          <w:szCs w:val="24"/>
        </w:rPr>
        <w:t>Örn</w:t>
      </w:r>
      <w:proofErr w:type="spellEnd"/>
      <w:r w:rsidRPr="00E93D3B">
        <w:rPr>
          <w:rFonts w:ascii="Times New Roman" w:hAnsi="Times New Roman" w:cs="Times New Roman"/>
          <w:sz w:val="24"/>
          <w:szCs w:val="24"/>
        </w:rPr>
        <w:t xml:space="preserve">: </w:t>
      </w:r>
    </w:p>
    <w:tbl>
      <w:tblPr>
        <w:tblStyle w:val="TabloKlavuzu"/>
        <w:tblW w:w="0" w:type="auto"/>
        <w:tblInd w:w="785" w:type="dxa"/>
        <w:tblLook w:val="04A0" w:firstRow="1" w:lastRow="0" w:firstColumn="1" w:lastColumn="0" w:noHBand="0" w:noVBand="1"/>
      </w:tblPr>
      <w:tblGrid>
        <w:gridCol w:w="4195"/>
        <w:gridCol w:w="4082"/>
      </w:tblGrid>
      <w:tr w:rsidR="002C44D8" w:rsidRPr="00E93D3B" w14:paraId="20C83621" w14:textId="77777777" w:rsidTr="002C44D8">
        <w:tc>
          <w:tcPr>
            <w:tcW w:w="4531" w:type="dxa"/>
          </w:tcPr>
          <w:p w14:paraId="3BEA6926" w14:textId="17106DD7" w:rsidR="002C44D8" w:rsidRPr="00E93D3B" w:rsidRDefault="005F440B" w:rsidP="00B0481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Yeşil Hizmetler</w:t>
            </w:r>
            <w:r w:rsidR="009133BE">
              <w:rPr>
                <w:rFonts w:ascii="Times New Roman" w:hAnsi="Times New Roman" w:cs="Times New Roman"/>
                <w:sz w:val="24"/>
                <w:szCs w:val="24"/>
              </w:rPr>
              <w:t xml:space="preserve"> </w:t>
            </w:r>
            <w:r w:rsidR="002C44D8" w:rsidRPr="00E93D3B">
              <w:rPr>
                <w:rFonts w:ascii="Times New Roman" w:hAnsi="Times New Roman" w:cs="Times New Roman"/>
                <w:sz w:val="24"/>
                <w:szCs w:val="24"/>
              </w:rPr>
              <w:t>Kapsamında Elde Edilen Gelirler</w:t>
            </w:r>
          </w:p>
        </w:tc>
        <w:tc>
          <w:tcPr>
            <w:tcW w:w="4531" w:type="dxa"/>
          </w:tcPr>
          <w:p w14:paraId="2AD0A149" w14:textId="692CE8F5" w:rsidR="002C44D8" w:rsidRPr="00E93D3B" w:rsidRDefault="000251CE" w:rsidP="00B0481E">
            <w:pPr>
              <w:widowControl w:val="0"/>
              <w:autoSpaceDE w:val="0"/>
              <w:autoSpaceDN w:val="0"/>
              <w:adjustRightInd w:val="0"/>
              <w:jc w:val="both"/>
              <w:rPr>
                <w:rFonts w:ascii="Times New Roman" w:hAnsi="Times New Roman" w:cs="Times New Roman"/>
                <w:sz w:val="24"/>
                <w:szCs w:val="24"/>
              </w:rPr>
            </w:pPr>
            <w:r w:rsidRPr="00E93D3B">
              <w:rPr>
                <w:rFonts w:ascii="Times New Roman" w:hAnsi="Times New Roman" w:cs="Times New Roman"/>
                <w:sz w:val="24"/>
                <w:szCs w:val="24"/>
              </w:rPr>
              <w:t>…..</w:t>
            </w:r>
          </w:p>
        </w:tc>
      </w:tr>
      <w:tr w:rsidR="002C44D8" w:rsidRPr="00E93D3B" w14:paraId="1C1A71C3" w14:textId="77777777" w:rsidTr="002C44D8">
        <w:tc>
          <w:tcPr>
            <w:tcW w:w="4531" w:type="dxa"/>
          </w:tcPr>
          <w:p w14:paraId="3BD143D7" w14:textId="4A55CF74" w:rsidR="002C44D8" w:rsidRPr="00E93D3B" w:rsidRDefault="002C44D8" w:rsidP="00B0481E">
            <w:pPr>
              <w:widowControl w:val="0"/>
              <w:autoSpaceDE w:val="0"/>
              <w:autoSpaceDN w:val="0"/>
              <w:adjustRightInd w:val="0"/>
              <w:jc w:val="both"/>
              <w:rPr>
                <w:rFonts w:ascii="Times New Roman" w:hAnsi="Times New Roman" w:cs="Times New Roman"/>
                <w:sz w:val="24"/>
                <w:szCs w:val="24"/>
              </w:rPr>
            </w:pPr>
            <w:r w:rsidRPr="00E93D3B">
              <w:rPr>
                <w:rFonts w:ascii="Times New Roman" w:hAnsi="Times New Roman" w:cs="Times New Roman"/>
                <w:sz w:val="24"/>
                <w:szCs w:val="24"/>
              </w:rPr>
              <w:t>Diğer Gelirler</w:t>
            </w:r>
          </w:p>
        </w:tc>
        <w:tc>
          <w:tcPr>
            <w:tcW w:w="4531" w:type="dxa"/>
          </w:tcPr>
          <w:p w14:paraId="66245D41" w14:textId="1C667643" w:rsidR="002C44D8" w:rsidRPr="00E93D3B" w:rsidRDefault="000251CE" w:rsidP="00B0481E">
            <w:pPr>
              <w:widowControl w:val="0"/>
              <w:autoSpaceDE w:val="0"/>
              <w:autoSpaceDN w:val="0"/>
              <w:adjustRightInd w:val="0"/>
              <w:jc w:val="both"/>
              <w:rPr>
                <w:rFonts w:ascii="Times New Roman" w:hAnsi="Times New Roman" w:cs="Times New Roman"/>
                <w:sz w:val="24"/>
                <w:szCs w:val="24"/>
              </w:rPr>
            </w:pPr>
            <w:r w:rsidRPr="00E93D3B">
              <w:rPr>
                <w:rFonts w:ascii="Times New Roman" w:hAnsi="Times New Roman" w:cs="Times New Roman"/>
                <w:sz w:val="24"/>
                <w:szCs w:val="24"/>
              </w:rPr>
              <w:t>…..</w:t>
            </w:r>
          </w:p>
        </w:tc>
      </w:tr>
      <w:tr w:rsidR="002C44D8" w:rsidRPr="00E93D3B" w14:paraId="67841CB4" w14:textId="77777777" w:rsidTr="002C44D8">
        <w:tc>
          <w:tcPr>
            <w:tcW w:w="4531" w:type="dxa"/>
          </w:tcPr>
          <w:p w14:paraId="3D8B15F0" w14:textId="4600FD6B" w:rsidR="002C44D8" w:rsidRPr="00E93D3B" w:rsidRDefault="000251CE" w:rsidP="00B0481E">
            <w:pPr>
              <w:widowControl w:val="0"/>
              <w:autoSpaceDE w:val="0"/>
              <w:autoSpaceDN w:val="0"/>
              <w:adjustRightInd w:val="0"/>
              <w:jc w:val="both"/>
              <w:rPr>
                <w:rFonts w:ascii="Times New Roman" w:hAnsi="Times New Roman" w:cs="Times New Roman"/>
                <w:sz w:val="24"/>
                <w:szCs w:val="24"/>
              </w:rPr>
            </w:pPr>
            <w:r w:rsidRPr="00E93D3B">
              <w:rPr>
                <w:rFonts w:ascii="Times New Roman" w:hAnsi="Times New Roman" w:cs="Times New Roman"/>
                <w:sz w:val="24"/>
                <w:szCs w:val="24"/>
              </w:rPr>
              <w:t>202</w:t>
            </w:r>
            <w:r w:rsidR="001F4745">
              <w:rPr>
                <w:rFonts w:ascii="Times New Roman" w:hAnsi="Times New Roman" w:cs="Times New Roman"/>
                <w:sz w:val="24"/>
                <w:szCs w:val="24"/>
              </w:rPr>
              <w:t>3</w:t>
            </w:r>
            <w:r w:rsidRPr="00E93D3B">
              <w:rPr>
                <w:rFonts w:ascii="Times New Roman" w:hAnsi="Times New Roman" w:cs="Times New Roman"/>
                <w:sz w:val="24"/>
                <w:szCs w:val="24"/>
              </w:rPr>
              <w:t xml:space="preserve"> yılı Toplam Faaliyet Geliri</w:t>
            </w:r>
          </w:p>
        </w:tc>
        <w:tc>
          <w:tcPr>
            <w:tcW w:w="4531" w:type="dxa"/>
          </w:tcPr>
          <w:p w14:paraId="1BD578B3" w14:textId="3250ED78" w:rsidR="002C44D8" w:rsidRPr="00E93D3B" w:rsidRDefault="000251CE" w:rsidP="00B0481E">
            <w:pPr>
              <w:widowControl w:val="0"/>
              <w:autoSpaceDE w:val="0"/>
              <w:autoSpaceDN w:val="0"/>
              <w:adjustRightInd w:val="0"/>
              <w:jc w:val="both"/>
              <w:rPr>
                <w:rFonts w:ascii="Times New Roman" w:hAnsi="Times New Roman" w:cs="Times New Roman"/>
                <w:sz w:val="24"/>
                <w:szCs w:val="24"/>
              </w:rPr>
            </w:pPr>
            <w:r w:rsidRPr="00E93D3B">
              <w:rPr>
                <w:rFonts w:ascii="Times New Roman" w:hAnsi="Times New Roman" w:cs="Times New Roman"/>
                <w:sz w:val="24"/>
                <w:szCs w:val="24"/>
              </w:rPr>
              <w:t>…..</w:t>
            </w:r>
          </w:p>
        </w:tc>
      </w:tr>
      <w:tr w:rsidR="000251CE" w:rsidRPr="00E93D3B" w14:paraId="66D77C36" w14:textId="77777777" w:rsidTr="002C44D8">
        <w:tc>
          <w:tcPr>
            <w:tcW w:w="4531" w:type="dxa"/>
          </w:tcPr>
          <w:p w14:paraId="2E084EA0" w14:textId="30D08D2A" w:rsidR="000251CE" w:rsidRPr="00E93D3B" w:rsidRDefault="005F440B" w:rsidP="00B0481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Yeşil </w:t>
            </w:r>
            <w:r w:rsidR="000251CE" w:rsidRPr="00E93D3B">
              <w:rPr>
                <w:rFonts w:ascii="Times New Roman" w:hAnsi="Times New Roman" w:cs="Times New Roman"/>
                <w:sz w:val="24"/>
                <w:szCs w:val="24"/>
              </w:rPr>
              <w:t>Hizmet Gelirleri/202</w:t>
            </w:r>
            <w:r w:rsidR="001F4745">
              <w:rPr>
                <w:rFonts w:ascii="Times New Roman" w:hAnsi="Times New Roman" w:cs="Times New Roman"/>
                <w:sz w:val="24"/>
                <w:szCs w:val="24"/>
              </w:rPr>
              <w:t>3</w:t>
            </w:r>
            <w:r w:rsidR="000251CE" w:rsidRPr="00E93D3B">
              <w:rPr>
                <w:rFonts w:ascii="Times New Roman" w:hAnsi="Times New Roman" w:cs="Times New Roman"/>
                <w:sz w:val="24"/>
                <w:szCs w:val="24"/>
              </w:rPr>
              <w:t xml:space="preserve"> yılı Toplam Faaliyet Geliri</w:t>
            </w:r>
          </w:p>
        </w:tc>
        <w:tc>
          <w:tcPr>
            <w:tcW w:w="4531" w:type="dxa"/>
          </w:tcPr>
          <w:p w14:paraId="0FBD28EB" w14:textId="0896431F" w:rsidR="000251CE" w:rsidRPr="00E93D3B" w:rsidRDefault="000251CE" w:rsidP="00B0481E">
            <w:pPr>
              <w:widowControl w:val="0"/>
              <w:autoSpaceDE w:val="0"/>
              <w:autoSpaceDN w:val="0"/>
              <w:adjustRightInd w:val="0"/>
              <w:jc w:val="both"/>
              <w:rPr>
                <w:rFonts w:ascii="Times New Roman" w:hAnsi="Times New Roman" w:cs="Times New Roman"/>
                <w:sz w:val="24"/>
                <w:szCs w:val="24"/>
              </w:rPr>
            </w:pPr>
            <w:r w:rsidRPr="00E93D3B">
              <w:rPr>
                <w:rFonts w:ascii="Times New Roman" w:hAnsi="Times New Roman" w:cs="Times New Roman"/>
                <w:sz w:val="24"/>
                <w:szCs w:val="24"/>
              </w:rPr>
              <w:t>…..</w:t>
            </w:r>
          </w:p>
        </w:tc>
      </w:tr>
    </w:tbl>
    <w:p w14:paraId="2A34CB95" w14:textId="77777777" w:rsidR="00B0481E" w:rsidRPr="00E93D3B" w:rsidRDefault="00B0481E" w:rsidP="00B0481E">
      <w:pPr>
        <w:widowControl w:val="0"/>
        <w:autoSpaceDE w:val="0"/>
        <w:autoSpaceDN w:val="0"/>
        <w:adjustRightInd w:val="0"/>
        <w:spacing w:after="0" w:line="240" w:lineRule="auto"/>
        <w:ind w:left="785"/>
        <w:jc w:val="both"/>
        <w:rPr>
          <w:rFonts w:ascii="Times New Roman" w:hAnsi="Times New Roman" w:cs="Times New Roman"/>
          <w:sz w:val="24"/>
          <w:szCs w:val="24"/>
        </w:rPr>
      </w:pPr>
    </w:p>
    <w:p w14:paraId="5E11B517" w14:textId="32C26F51" w:rsidR="005E2991" w:rsidRPr="00E93D3B" w:rsidRDefault="006C51E5" w:rsidP="00B0481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E93D3B">
        <w:rPr>
          <w:rFonts w:ascii="Times New Roman" w:hAnsi="Times New Roman" w:cs="Times New Roman"/>
          <w:sz w:val="24"/>
          <w:szCs w:val="24"/>
        </w:rPr>
        <w:t xml:space="preserve">Şirketin ilgili yılda düzenlediği </w:t>
      </w:r>
      <w:r w:rsidR="00525E49" w:rsidRPr="00525E49">
        <w:rPr>
          <w:rFonts w:ascii="Times New Roman" w:hAnsi="Times New Roman" w:cs="Times New Roman"/>
          <w:sz w:val="24"/>
          <w:szCs w:val="24"/>
        </w:rPr>
        <w:t xml:space="preserve">5448 sayılı Hizmet İhracatının Tanımlanması, Sınıflandırılması ve Desteklenmesi Hakkında Karar’ın 118 inci maddesinin birinci fıkrasının (d) bendinde belirtilen tanım kapsamındaki hizmetlere </w:t>
      </w:r>
      <w:r w:rsidR="00A26BE3" w:rsidRPr="00E93D3B">
        <w:rPr>
          <w:rFonts w:ascii="Times New Roman" w:hAnsi="Times New Roman" w:cs="Times New Roman"/>
          <w:sz w:val="24"/>
          <w:szCs w:val="24"/>
        </w:rPr>
        <w:t xml:space="preserve">ilişkin </w:t>
      </w:r>
      <w:r w:rsidRPr="00E93D3B">
        <w:rPr>
          <w:rFonts w:ascii="Times New Roman" w:hAnsi="Times New Roman" w:cs="Times New Roman"/>
          <w:sz w:val="24"/>
          <w:szCs w:val="24"/>
        </w:rPr>
        <w:t>faturaları ile diğer faturalarının detaylı listesinin tablo halinde sunulması</w:t>
      </w:r>
      <w:r w:rsidR="008856DA">
        <w:rPr>
          <w:rFonts w:ascii="Times New Roman" w:hAnsi="Times New Roman" w:cs="Times New Roman"/>
          <w:sz w:val="24"/>
          <w:szCs w:val="24"/>
        </w:rPr>
        <w:t xml:space="preserve"> </w:t>
      </w:r>
      <w:r w:rsidRPr="00E93D3B">
        <w:rPr>
          <w:rFonts w:ascii="Times New Roman" w:hAnsi="Times New Roman" w:cs="Times New Roman"/>
          <w:sz w:val="24"/>
          <w:szCs w:val="24"/>
        </w:rPr>
        <w:t xml:space="preserve">gerekmektedir. </w:t>
      </w:r>
      <w:r w:rsidR="00A26BE3" w:rsidRPr="00E93D3B">
        <w:rPr>
          <w:rFonts w:ascii="Times New Roman" w:hAnsi="Times New Roman" w:cs="Times New Roman"/>
          <w:sz w:val="24"/>
          <w:szCs w:val="24"/>
        </w:rPr>
        <w:t xml:space="preserve"> </w:t>
      </w:r>
      <w:r w:rsidR="003B0E42">
        <w:rPr>
          <w:rFonts w:ascii="Times New Roman" w:hAnsi="Times New Roman" w:cs="Times New Roman"/>
          <w:sz w:val="24"/>
          <w:szCs w:val="24"/>
        </w:rPr>
        <w:t xml:space="preserve"> </w:t>
      </w:r>
      <w:r w:rsidR="007B3F05">
        <w:rPr>
          <w:rFonts w:ascii="Times New Roman" w:hAnsi="Times New Roman" w:cs="Times New Roman"/>
          <w:sz w:val="24"/>
          <w:szCs w:val="24"/>
        </w:rPr>
        <w:t xml:space="preserve"> </w:t>
      </w:r>
      <w:r w:rsidR="00525E49">
        <w:rPr>
          <w:rFonts w:ascii="Times New Roman" w:hAnsi="Times New Roman" w:cs="Times New Roman"/>
          <w:sz w:val="24"/>
          <w:szCs w:val="24"/>
        </w:rPr>
        <w:t xml:space="preserve"> </w:t>
      </w:r>
    </w:p>
    <w:p w14:paraId="20DFAC1D" w14:textId="3FDA92E0" w:rsidR="00CA1DCE" w:rsidRPr="00E93D3B" w:rsidRDefault="00CA1DCE" w:rsidP="00CA1DCE">
      <w:pPr>
        <w:widowControl w:val="0"/>
        <w:autoSpaceDE w:val="0"/>
        <w:autoSpaceDN w:val="0"/>
        <w:adjustRightInd w:val="0"/>
        <w:spacing w:after="0" w:line="240" w:lineRule="auto"/>
        <w:ind w:left="785"/>
        <w:jc w:val="both"/>
        <w:rPr>
          <w:rFonts w:ascii="Times New Roman" w:hAnsi="Times New Roman" w:cs="Times New Roman"/>
          <w:sz w:val="24"/>
          <w:szCs w:val="24"/>
        </w:rPr>
      </w:pPr>
    </w:p>
    <w:p w14:paraId="3F417A03" w14:textId="4DF28860" w:rsidR="00CA1DCE" w:rsidRPr="00E93D3B" w:rsidRDefault="00CA1DCE" w:rsidP="00CA1DCE">
      <w:pPr>
        <w:widowControl w:val="0"/>
        <w:autoSpaceDE w:val="0"/>
        <w:autoSpaceDN w:val="0"/>
        <w:adjustRightInd w:val="0"/>
        <w:spacing w:after="0" w:line="240" w:lineRule="auto"/>
        <w:ind w:left="785"/>
        <w:jc w:val="both"/>
        <w:rPr>
          <w:rFonts w:ascii="Times New Roman" w:hAnsi="Times New Roman" w:cs="Times New Roman"/>
          <w:sz w:val="24"/>
          <w:szCs w:val="24"/>
        </w:rPr>
      </w:pPr>
    </w:p>
    <w:p w14:paraId="6AE2CD9D" w14:textId="77777777" w:rsidR="00CF0E3D" w:rsidRDefault="00CA1DCE" w:rsidP="00CF0E3D">
      <w:pPr>
        <w:pStyle w:val="ListeParagraf2"/>
        <w:spacing w:before="120" w:beforeAutospacing="0" w:after="120" w:afterAutospacing="0" w:line="360" w:lineRule="auto"/>
        <w:contextualSpacing/>
        <w:jc w:val="both"/>
        <w:rPr>
          <w:b/>
          <w:bCs/>
          <w:u w:val="single"/>
        </w:rPr>
      </w:pPr>
      <w:r w:rsidRPr="00E93D3B">
        <w:rPr>
          <w:b/>
          <w:bCs/>
          <w:u w:val="single"/>
        </w:rPr>
        <w:t>IV. SONUÇ</w:t>
      </w:r>
    </w:p>
    <w:p w14:paraId="50C5EAB0" w14:textId="5BEDBAFE" w:rsidR="005927E8" w:rsidRPr="00CF0E3D" w:rsidRDefault="008F4C4E" w:rsidP="00CF0E3D">
      <w:pPr>
        <w:pStyle w:val="ListeParagraf2"/>
        <w:spacing w:before="120" w:beforeAutospacing="0" w:after="120" w:afterAutospacing="0" w:line="360" w:lineRule="auto"/>
        <w:contextualSpacing/>
        <w:jc w:val="both"/>
        <w:rPr>
          <w:b/>
          <w:bCs/>
          <w:u w:val="single"/>
        </w:rPr>
      </w:pPr>
      <w:r w:rsidRPr="00E93D3B">
        <w:rPr>
          <w:rFonts w:eastAsiaTheme="minorHAnsi"/>
          <w:lang w:eastAsia="en-US"/>
        </w:rPr>
        <w:t xml:space="preserve">Bu bölümde yeminli mali müşavirler şirketin yasal defter ve belgeleri üzerinden </w:t>
      </w:r>
      <w:r>
        <w:rPr>
          <w:rFonts w:eastAsiaTheme="minorHAnsi"/>
          <w:lang w:eastAsia="en-US"/>
        </w:rPr>
        <w:t xml:space="preserve">yaptığı incelemede; şirketin son </w:t>
      </w:r>
      <w:r w:rsidR="007A7FDD">
        <w:rPr>
          <w:rFonts w:eastAsiaTheme="minorHAnsi"/>
          <w:lang w:eastAsia="en-US"/>
        </w:rPr>
        <w:t xml:space="preserve">iki </w:t>
      </w:r>
      <w:r w:rsidRPr="006A1ED0">
        <w:rPr>
          <w:rFonts w:eastAsiaTheme="minorHAnsi"/>
          <w:lang w:eastAsia="en-US"/>
        </w:rPr>
        <w:t>yıl içerisinde her bir yıla</w:t>
      </w:r>
      <w:r>
        <w:rPr>
          <w:rFonts w:eastAsiaTheme="minorHAnsi"/>
          <w:lang w:eastAsia="en-US"/>
        </w:rPr>
        <w:t xml:space="preserve"> </w:t>
      </w:r>
      <w:r w:rsidRPr="006A1ED0">
        <w:rPr>
          <w:rFonts w:eastAsiaTheme="minorHAnsi"/>
          <w:lang w:eastAsia="en-US"/>
        </w:rPr>
        <w:t>ilişkin ticari faaliyet gelirlerinin en az %51’inin</w:t>
      </w:r>
      <w:r>
        <w:rPr>
          <w:rFonts w:eastAsiaTheme="minorHAnsi"/>
          <w:lang w:eastAsia="en-US"/>
        </w:rPr>
        <w:t xml:space="preserve"> </w:t>
      </w:r>
      <w:r w:rsidR="00010FDE" w:rsidRPr="00525E49">
        <w:t>5448 sayılı Hizmet İhracatının Tanımlanması, Sınıflandırılması ve Desteklenmesi Hakkında Karar’ın 118 inci maddesinin birinci fıkrasının (d) bendinde belirtilen tanım kapsamındaki hizmet</w:t>
      </w:r>
      <w:r w:rsidR="00010FDE">
        <w:t xml:space="preserve">lerden </w:t>
      </w:r>
      <w:r w:rsidR="00E0609A">
        <w:t xml:space="preserve">kaynaklandığı </w:t>
      </w:r>
      <w:r w:rsidR="00494534" w:rsidRPr="00E93D3B">
        <w:rPr>
          <w:rFonts w:eastAsiaTheme="minorHAnsi"/>
          <w:lang w:eastAsia="en-US"/>
        </w:rPr>
        <w:t>sonucuna ulaşt</w:t>
      </w:r>
      <w:r w:rsidR="00521C5C">
        <w:rPr>
          <w:rFonts w:eastAsiaTheme="minorHAnsi"/>
          <w:lang w:eastAsia="en-US"/>
        </w:rPr>
        <w:t>ılarsa</w:t>
      </w:r>
      <w:r w:rsidR="00494534" w:rsidRPr="00E93D3B">
        <w:rPr>
          <w:rFonts w:eastAsiaTheme="minorHAnsi"/>
          <w:lang w:eastAsia="en-US"/>
        </w:rPr>
        <w:t xml:space="preserve"> bu durumu belirtece</w:t>
      </w:r>
      <w:r w:rsidR="00521C5C">
        <w:rPr>
          <w:rFonts w:eastAsiaTheme="minorHAnsi"/>
          <w:lang w:eastAsia="en-US"/>
        </w:rPr>
        <w:t xml:space="preserve">klerdir. </w:t>
      </w:r>
      <w:r w:rsidR="001C0A95">
        <w:rPr>
          <w:rFonts w:eastAsiaTheme="minorHAnsi"/>
          <w:lang w:eastAsia="en-US"/>
        </w:rPr>
        <w:t xml:space="preserve">  </w:t>
      </w:r>
      <w:r w:rsidR="00E0609A">
        <w:rPr>
          <w:rFonts w:eastAsiaTheme="minorHAnsi"/>
          <w:lang w:eastAsia="en-US"/>
        </w:rPr>
        <w:t xml:space="preserve"> </w:t>
      </w:r>
    </w:p>
    <w:p w14:paraId="6C825662" w14:textId="77777777" w:rsidR="005927E8" w:rsidRPr="00E93D3B" w:rsidRDefault="005927E8" w:rsidP="00CA1DCE">
      <w:pPr>
        <w:pStyle w:val="ListeParagraf2"/>
        <w:spacing w:before="120" w:beforeAutospacing="0" w:after="120" w:afterAutospacing="0" w:line="360" w:lineRule="auto"/>
        <w:contextualSpacing/>
        <w:jc w:val="both"/>
        <w:rPr>
          <w:bCs/>
        </w:rPr>
      </w:pPr>
    </w:p>
    <w:p w14:paraId="787FB7A0" w14:textId="3BAF1765" w:rsidR="00CA1DCE" w:rsidRPr="00E93D3B" w:rsidRDefault="00CA1DCE" w:rsidP="00CA1DCE">
      <w:pPr>
        <w:pStyle w:val="ListeParagraf2"/>
        <w:spacing w:before="120" w:beforeAutospacing="0" w:after="120" w:afterAutospacing="0" w:line="360" w:lineRule="auto"/>
        <w:contextualSpacing/>
        <w:jc w:val="both"/>
        <w:rPr>
          <w:bCs/>
        </w:rPr>
      </w:pPr>
    </w:p>
    <w:sectPr w:rsidR="00CA1DCE" w:rsidRPr="00E93D3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72B0" w14:textId="77777777" w:rsidR="008715C4" w:rsidRDefault="008715C4" w:rsidP="00FE6D11">
      <w:pPr>
        <w:spacing w:after="0" w:line="240" w:lineRule="auto"/>
      </w:pPr>
      <w:r>
        <w:separator/>
      </w:r>
    </w:p>
  </w:endnote>
  <w:endnote w:type="continuationSeparator" w:id="0">
    <w:p w14:paraId="09BE9166" w14:textId="77777777" w:rsidR="008715C4" w:rsidRDefault="008715C4" w:rsidP="00FE6D11">
      <w:pPr>
        <w:spacing w:after="0" w:line="240" w:lineRule="auto"/>
      </w:pPr>
      <w:r>
        <w:continuationSeparator/>
      </w:r>
    </w:p>
  </w:endnote>
  <w:endnote w:type="continuationNotice" w:id="1">
    <w:p w14:paraId="229A157E" w14:textId="77777777" w:rsidR="008715C4" w:rsidRDefault="00871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21F1" w14:textId="77777777" w:rsidR="008B7260" w:rsidRDefault="008B72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7F65" w14:textId="77777777" w:rsidR="008B7260" w:rsidRDefault="008B726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17AC" w14:textId="77777777" w:rsidR="008B7260" w:rsidRDefault="008B72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26F0" w14:textId="77777777" w:rsidR="008715C4" w:rsidRDefault="008715C4" w:rsidP="00FE6D11">
      <w:pPr>
        <w:spacing w:after="0" w:line="240" w:lineRule="auto"/>
      </w:pPr>
      <w:r>
        <w:separator/>
      </w:r>
    </w:p>
  </w:footnote>
  <w:footnote w:type="continuationSeparator" w:id="0">
    <w:p w14:paraId="186DDE51" w14:textId="77777777" w:rsidR="008715C4" w:rsidRDefault="008715C4" w:rsidP="00FE6D11">
      <w:pPr>
        <w:spacing w:after="0" w:line="240" w:lineRule="auto"/>
      </w:pPr>
      <w:r>
        <w:continuationSeparator/>
      </w:r>
    </w:p>
  </w:footnote>
  <w:footnote w:type="continuationNotice" w:id="1">
    <w:p w14:paraId="110B5C9E" w14:textId="77777777" w:rsidR="008715C4" w:rsidRDefault="008715C4">
      <w:pPr>
        <w:spacing w:after="0" w:line="240" w:lineRule="auto"/>
      </w:pPr>
    </w:p>
  </w:footnote>
  <w:footnote w:id="2">
    <w:p w14:paraId="22583E3B" w14:textId="77777777" w:rsidR="00FE6D11" w:rsidRDefault="00FE6D11" w:rsidP="00FE6D11">
      <w:pPr>
        <w:pStyle w:val="DipnotMetni"/>
      </w:pPr>
      <w:r w:rsidRPr="005262DB">
        <w:rPr>
          <w:rStyle w:val="DipnotBavurusu"/>
        </w:rPr>
        <w:footnoteRef/>
      </w:r>
      <w:r w:rsidRPr="005262DB">
        <w:t xml:space="preserve"> </w:t>
      </w:r>
      <w:proofErr w:type="spellStart"/>
      <w:r w:rsidRPr="005262DB">
        <w:t>MERSİS’te</w:t>
      </w:r>
      <w:proofErr w:type="spellEnd"/>
      <w:r w:rsidRPr="005262DB">
        <w:t xml:space="preserve"> yer alan NACE kodları kullanılmalıdır. </w:t>
      </w:r>
    </w:p>
  </w:footnote>
  <w:footnote w:id="3">
    <w:p w14:paraId="2127D32A" w14:textId="49BF062C" w:rsidR="00B725A5" w:rsidRDefault="00B725A5" w:rsidP="00B725A5">
      <w:pPr>
        <w:pStyle w:val="DipnotMetni"/>
        <w:jc w:val="both"/>
      </w:pPr>
      <w:r>
        <w:rPr>
          <w:rStyle w:val="DipnotBavurusu"/>
        </w:rPr>
        <w:footnoteRef/>
      </w:r>
      <w:r>
        <w:t xml:space="preserve"> Yeşil hizmetler: Altyapıya ilişkin olmayan; çevre kirliliğinin önlenmesi ve meydana geldiği hallerde kirlenmenin durdurulması, etkilerinin giderilmesi veya azaltılması, özellikle iklim değişikliğinin ve çevre kirliliğinin önlenmesine yönelik alınan teknik önlemlere uyumun sağlanması, çevre unsurlarının sürdürülebilir kullanımının ve gelişmesinin sağlanması amacıyla verilen danışmanlık, teknik destek, belgelendirme ve uygunluk değerlendirme hizmetleri ile bu kapsamda Bakanlıkça belirlenecek diğer hizmetlerdir.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D283" w14:textId="77777777" w:rsidR="008B7260" w:rsidRDefault="008B72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0B3" w14:textId="5E3C1F98" w:rsidR="000B3C86" w:rsidRPr="00AB047C" w:rsidRDefault="000B3C86" w:rsidP="00AB047C">
    <w:pPr>
      <w:pStyle w:val="stBilgi"/>
      <w:jc w:val="right"/>
      <w:rPr>
        <w:rFonts w:ascii="Times New Roman" w:hAnsi="Times New Roman"/>
        <w:i/>
        <w:color w:val="000000"/>
        <w:sz w:val="20"/>
      </w:rPr>
    </w:pPr>
    <w:bookmarkStart w:id="0" w:name="_Hlk155099542"/>
    <w:r>
      <w:rPr>
        <w:rFonts w:ascii="Times New Roman" w:hAnsi="Times New Roman"/>
        <w:bCs/>
        <w:i/>
        <w:color w:val="000000"/>
        <w:sz w:val="20"/>
        <w:szCs w:val="20"/>
      </w:rPr>
      <w:t xml:space="preserve">5448 </w:t>
    </w:r>
    <w:r w:rsidR="008B7260">
      <w:rPr>
        <w:rFonts w:ascii="Times New Roman" w:hAnsi="Times New Roman"/>
        <w:bCs/>
        <w:i/>
        <w:color w:val="000000"/>
        <w:sz w:val="20"/>
        <w:szCs w:val="20"/>
      </w:rPr>
      <w:t xml:space="preserve">sayılı </w:t>
    </w:r>
    <w:r w:rsidRPr="00AB047C">
      <w:rPr>
        <w:rFonts w:ascii="Times New Roman" w:hAnsi="Times New Roman"/>
        <w:i/>
        <w:color w:val="000000"/>
        <w:sz w:val="20"/>
      </w:rPr>
      <w:t xml:space="preserve">Hizmet İhracatının Tanımlanması, Sınıflandırılması ve Desteklenmesi Hakkında Karar </w:t>
    </w:r>
  </w:p>
  <w:p w14:paraId="3CD9F0C5" w14:textId="77777777" w:rsidR="000B3C86" w:rsidRPr="00AB047C" w:rsidRDefault="000B3C86" w:rsidP="00AB047C">
    <w:pPr>
      <w:pStyle w:val="stBilgi"/>
      <w:pBdr>
        <w:bottom w:val="single" w:sz="4" w:space="1" w:color="auto"/>
      </w:pBdr>
      <w:jc w:val="right"/>
      <w:rPr>
        <w:rFonts w:ascii="Times New Roman" w:hAnsi="Times New Roman"/>
        <w:i/>
        <w:sz w:val="20"/>
      </w:rPr>
    </w:pPr>
    <w:r w:rsidRPr="00AB047C">
      <w:rPr>
        <w:rFonts w:ascii="Times New Roman" w:hAnsi="Times New Roman"/>
        <w:i/>
        <w:color w:val="000000"/>
        <w:sz w:val="20"/>
      </w:rPr>
      <w:t>Yeşil Hizmetler Sektörü</w:t>
    </w:r>
  </w:p>
  <w:bookmarkEnd w:id="0"/>
  <w:p w14:paraId="700CEB51" w14:textId="77777777" w:rsidR="00FF06C0" w:rsidRDefault="00FF06C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A2AE" w14:textId="77777777" w:rsidR="008B7260" w:rsidRDefault="008B726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5C15"/>
    <w:multiLevelType w:val="hybridMultilevel"/>
    <w:tmpl w:val="440CF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8770F1"/>
    <w:multiLevelType w:val="hybridMultilevel"/>
    <w:tmpl w:val="C7C09DA8"/>
    <w:lvl w:ilvl="0" w:tplc="B3649B14">
      <w:start w:val="1"/>
      <w:numFmt w:val="decimal"/>
      <w:lvlText w:val="%1-"/>
      <w:lvlJc w:val="left"/>
      <w:pPr>
        <w:ind w:left="1065" w:hanging="360"/>
      </w:pPr>
      <w:rPr>
        <w:rFonts w:cs="Times New Roman"/>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1DD5363"/>
    <w:multiLevelType w:val="hybridMultilevel"/>
    <w:tmpl w:val="72B88D88"/>
    <w:lvl w:ilvl="0" w:tplc="2206970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A71538"/>
    <w:multiLevelType w:val="hybridMultilevel"/>
    <w:tmpl w:val="261673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4742B1A"/>
    <w:multiLevelType w:val="hybridMultilevel"/>
    <w:tmpl w:val="41769E2E"/>
    <w:lvl w:ilvl="0" w:tplc="EAF4216E">
      <w:start w:val="1"/>
      <w:numFmt w:val="decimal"/>
      <w:lvlText w:val="%1-"/>
      <w:lvlJc w:val="left"/>
      <w:pPr>
        <w:ind w:left="785"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DE3764"/>
    <w:multiLevelType w:val="hybridMultilevel"/>
    <w:tmpl w:val="E770482E"/>
    <w:lvl w:ilvl="0" w:tplc="915CEC18">
      <w:start w:val="1"/>
      <w:numFmt w:val="lowerLetter"/>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6" w15:restartNumberingAfterBreak="0">
    <w:nsid w:val="65D03A49"/>
    <w:multiLevelType w:val="hybridMultilevel"/>
    <w:tmpl w:val="B1082E4C"/>
    <w:lvl w:ilvl="0" w:tplc="5E8207AA">
      <w:start w:val="1"/>
      <w:numFmt w:val="bullet"/>
      <w:lvlText w:val=""/>
      <w:lvlJc w:val="left"/>
      <w:pPr>
        <w:ind w:left="1440" w:hanging="360"/>
      </w:pPr>
      <w:rPr>
        <w:rFonts w:ascii="Symbol" w:hAnsi="Symbol" w:hint="default"/>
        <w:color w:val="000000" w:themeColor="tex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E0"/>
    <w:rsid w:val="00010FDE"/>
    <w:rsid w:val="0002221A"/>
    <w:rsid w:val="000251CE"/>
    <w:rsid w:val="00044F45"/>
    <w:rsid w:val="00047CB9"/>
    <w:rsid w:val="0005060C"/>
    <w:rsid w:val="00076B85"/>
    <w:rsid w:val="000B3C86"/>
    <w:rsid w:val="000D6165"/>
    <w:rsid w:val="00103E06"/>
    <w:rsid w:val="00121E5C"/>
    <w:rsid w:val="00122CA6"/>
    <w:rsid w:val="001322A5"/>
    <w:rsid w:val="001C0A95"/>
    <w:rsid w:val="001F4745"/>
    <w:rsid w:val="0022194E"/>
    <w:rsid w:val="00251528"/>
    <w:rsid w:val="00261B23"/>
    <w:rsid w:val="002677C2"/>
    <w:rsid w:val="002C44D8"/>
    <w:rsid w:val="00351F0D"/>
    <w:rsid w:val="003B0E42"/>
    <w:rsid w:val="003B6116"/>
    <w:rsid w:val="003E3776"/>
    <w:rsid w:val="00407DCB"/>
    <w:rsid w:val="004174CB"/>
    <w:rsid w:val="0045063E"/>
    <w:rsid w:val="004559E1"/>
    <w:rsid w:val="00494534"/>
    <w:rsid w:val="004A0591"/>
    <w:rsid w:val="00521C5C"/>
    <w:rsid w:val="00525E49"/>
    <w:rsid w:val="005652F4"/>
    <w:rsid w:val="00580532"/>
    <w:rsid w:val="005927E8"/>
    <w:rsid w:val="005E2991"/>
    <w:rsid w:val="005E52A3"/>
    <w:rsid w:val="005F440B"/>
    <w:rsid w:val="00610E0C"/>
    <w:rsid w:val="006407F4"/>
    <w:rsid w:val="006903C5"/>
    <w:rsid w:val="006938A0"/>
    <w:rsid w:val="006C51E5"/>
    <w:rsid w:val="00734274"/>
    <w:rsid w:val="007A7FDD"/>
    <w:rsid w:val="007B3F05"/>
    <w:rsid w:val="00807861"/>
    <w:rsid w:val="008715C4"/>
    <w:rsid w:val="008856DA"/>
    <w:rsid w:val="008B7260"/>
    <w:rsid w:val="008F4C4E"/>
    <w:rsid w:val="009133BE"/>
    <w:rsid w:val="009B26B3"/>
    <w:rsid w:val="00A26BE3"/>
    <w:rsid w:val="00A4446C"/>
    <w:rsid w:val="00A63879"/>
    <w:rsid w:val="00AB047C"/>
    <w:rsid w:val="00B0481E"/>
    <w:rsid w:val="00B208A0"/>
    <w:rsid w:val="00B22231"/>
    <w:rsid w:val="00B373E4"/>
    <w:rsid w:val="00B725A5"/>
    <w:rsid w:val="00BB13B0"/>
    <w:rsid w:val="00BC21B6"/>
    <w:rsid w:val="00BD29A4"/>
    <w:rsid w:val="00BE5AA1"/>
    <w:rsid w:val="00C043B4"/>
    <w:rsid w:val="00C416B1"/>
    <w:rsid w:val="00C67232"/>
    <w:rsid w:val="00C67D94"/>
    <w:rsid w:val="00CA1DCE"/>
    <w:rsid w:val="00CB021C"/>
    <w:rsid w:val="00CE3633"/>
    <w:rsid w:val="00CF0E3D"/>
    <w:rsid w:val="00CF3D2E"/>
    <w:rsid w:val="00CF5A30"/>
    <w:rsid w:val="00D1752B"/>
    <w:rsid w:val="00D65A17"/>
    <w:rsid w:val="00D745E8"/>
    <w:rsid w:val="00DA6CE0"/>
    <w:rsid w:val="00DF2F35"/>
    <w:rsid w:val="00E0609A"/>
    <w:rsid w:val="00E14566"/>
    <w:rsid w:val="00E34950"/>
    <w:rsid w:val="00E509EC"/>
    <w:rsid w:val="00E52E1C"/>
    <w:rsid w:val="00E6123D"/>
    <w:rsid w:val="00E61E61"/>
    <w:rsid w:val="00E80742"/>
    <w:rsid w:val="00E92254"/>
    <w:rsid w:val="00E93D3B"/>
    <w:rsid w:val="00FE6D11"/>
    <w:rsid w:val="00FF0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EEAE6"/>
  <w15:chartTrackingRefBased/>
  <w15:docId w15:val="{099F64BC-22EA-4B85-8C3E-1AE1840C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FE6D1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FE6D11"/>
    <w:rPr>
      <w:rFonts w:ascii="Times New Roman" w:eastAsia="Times New Roman" w:hAnsi="Times New Roman" w:cs="Times New Roman"/>
      <w:sz w:val="20"/>
      <w:szCs w:val="20"/>
      <w:lang w:eastAsia="tr-TR"/>
    </w:rPr>
  </w:style>
  <w:style w:type="character" w:styleId="DipnotBavurusu">
    <w:name w:val="footnote reference"/>
    <w:uiPriority w:val="99"/>
    <w:rsid w:val="00FE6D11"/>
    <w:rPr>
      <w:vertAlign w:val="superscript"/>
    </w:rPr>
  </w:style>
  <w:style w:type="table" w:customStyle="1" w:styleId="TabloKlavuzu1">
    <w:name w:val="Tablo Kılavuzu1"/>
    <w:basedOn w:val="NormalTablo"/>
    <w:next w:val="TabloKlavuzu"/>
    <w:rsid w:val="00FE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FE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6D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6D11"/>
    <w:rPr>
      <w:rFonts w:ascii="Segoe UI" w:hAnsi="Segoe UI" w:cs="Segoe UI"/>
      <w:sz w:val="18"/>
      <w:szCs w:val="18"/>
    </w:rPr>
  </w:style>
  <w:style w:type="paragraph" w:styleId="ListeParagraf">
    <w:name w:val="List Paragraph"/>
    <w:basedOn w:val="Normal"/>
    <w:uiPriority w:val="34"/>
    <w:qFormat/>
    <w:rsid w:val="006938A0"/>
    <w:pPr>
      <w:ind w:left="720"/>
      <w:contextualSpacing/>
    </w:pPr>
  </w:style>
  <w:style w:type="paragraph" w:customStyle="1" w:styleId="Default">
    <w:name w:val="Default"/>
    <w:rsid w:val="00076B85"/>
    <w:pPr>
      <w:autoSpaceDE w:val="0"/>
      <w:autoSpaceDN w:val="0"/>
      <w:adjustRightInd w:val="0"/>
      <w:spacing w:after="0" w:line="240" w:lineRule="auto"/>
    </w:pPr>
    <w:rPr>
      <w:rFonts w:ascii="Bookman Old Style" w:eastAsia="Times New Roman" w:hAnsi="Bookman Old Style" w:cs="Times New Roman"/>
      <w:color w:val="000000"/>
      <w:sz w:val="24"/>
      <w:szCs w:val="24"/>
      <w:lang w:eastAsia="tr-TR"/>
    </w:rPr>
  </w:style>
  <w:style w:type="paragraph" w:styleId="NormalWeb">
    <w:name w:val="Normal (Web)"/>
    <w:basedOn w:val="Normal"/>
    <w:link w:val="NormalWebChar"/>
    <w:uiPriority w:val="99"/>
    <w:rsid w:val="00076B85"/>
    <w:pPr>
      <w:spacing w:before="100" w:beforeAutospacing="1" w:after="100" w:afterAutospacing="1" w:line="240" w:lineRule="auto"/>
    </w:pPr>
    <w:rPr>
      <w:rFonts w:ascii="Arial Unicode MS" w:eastAsia="Arial Unicode MS" w:hAnsi="Arial Unicode MS" w:cs="Times New Roman"/>
      <w:sz w:val="24"/>
      <w:szCs w:val="24"/>
      <w:lang w:val="x-none" w:eastAsia="x-none"/>
    </w:rPr>
  </w:style>
  <w:style w:type="character" w:customStyle="1" w:styleId="NormalWebChar">
    <w:name w:val="Normal (Web) Char"/>
    <w:link w:val="NormalWeb"/>
    <w:uiPriority w:val="99"/>
    <w:rsid w:val="00076B85"/>
    <w:rPr>
      <w:rFonts w:ascii="Arial Unicode MS" w:eastAsia="Arial Unicode MS" w:hAnsi="Arial Unicode MS" w:cs="Times New Roman"/>
      <w:sz w:val="24"/>
      <w:szCs w:val="24"/>
      <w:lang w:val="x-none" w:eastAsia="x-none"/>
    </w:rPr>
  </w:style>
  <w:style w:type="paragraph" w:customStyle="1" w:styleId="ListeParagraf2">
    <w:name w:val="Liste Paragraf2"/>
    <w:basedOn w:val="Normal"/>
    <w:uiPriority w:val="99"/>
    <w:qFormat/>
    <w:rsid w:val="00076B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F06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6C0"/>
  </w:style>
  <w:style w:type="paragraph" w:styleId="AltBilgi">
    <w:name w:val="footer"/>
    <w:basedOn w:val="Normal"/>
    <w:link w:val="AltBilgiChar"/>
    <w:uiPriority w:val="99"/>
    <w:unhideWhenUsed/>
    <w:rsid w:val="00FF06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8634-0EA0-49C2-A7FB-C1E6B67B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619</Words>
  <Characters>3530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Karacaoğlu</dc:creator>
  <cp:keywords/>
  <dc:description/>
  <cp:lastModifiedBy>Feyzanur Toklu</cp:lastModifiedBy>
  <cp:revision>10</cp:revision>
  <dcterms:created xsi:type="dcterms:W3CDTF">2022-09-28T13:58:00Z</dcterms:created>
  <dcterms:modified xsi:type="dcterms:W3CDTF">2024-04-05T13:17:00Z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datetime=2024-03-15T09:18:46.490Z</vt:lpwstr>
  </property>
</Properties>
</file>